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560"/>
        <w:gridCol w:w="1134"/>
        <w:gridCol w:w="1417"/>
        <w:gridCol w:w="1418"/>
        <w:gridCol w:w="1559"/>
      </w:tblGrid>
      <w:tr w:rsidR="00521AD1" w:rsidRPr="00521AD1" w:rsidTr="00521AD1">
        <w:trPr>
          <w:trHeight w:val="1530"/>
        </w:trPr>
        <w:tc>
          <w:tcPr>
            <w:tcW w:w="105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AD1" w:rsidRPr="00521AD1" w:rsidRDefault="00521AD1" w:rsidP="0052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5</w:t>
            </w:r>
          </w:p>
          <w:p w:rsidR="00521AD1" w:rsidRPr="00521AD1" w:rsidRDefault="00D10130" w:rsidP="0052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</w:t>
            </w:r>
            <w:r w:rsidR="00521AD1" w:rsidRPr="0052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ешению Совета депутатов </w:t>
            </w:r>
          </w:p>
          <w:p w:rsidR="005330B8" w:rsidRDefault="00521AD1" w:rsidP="0052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0</w:t>
            </w:r>
            <w:r w:rsidR="007B2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52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.12.201</w:t>
            </w:r>
            <w:r w:rsidR="007B2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 года </w:t>
            </w:r>
            <w:r w:rsidRPr="0052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533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  <w:p w:rsidR="005330B8" w:rsidRDefault="005330B8" w:rsidP="0052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редакции решения Совета депутатов</w:t>
            </w:r>
          </w:p>
          <w:p w:rsidR="005330B8" w:rsidRDefault="005330B8" w:rsidP="0052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округа город Кулебаки</w:t>
            </w:r>
          </w:p>
          <w:p w:rsidR="00873265" w:rsidRDefault="005330B8" w:rsidP="0052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3D07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CC0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3D07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.2020 №</w:t>
            </w:r>
            <w:r w:rsidR="002E3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)</w:t>
            </w:r>
            <w:r w:rsidR="007B2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B0511" w:rsidRPr="003B0511" w:rsidRDefault="00521AD1" w:rsidP="003B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3B0511" w:rsidRPr="003B0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</w:t>
            </w:r>
          </w:p>
          <w:p w:rsidR="00521AD1" w:rsidRDefault="003B0511" w:rsidP="003B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0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целевым статьям (муниципальным программам и непрограммным направлениям деятельности), группам видов расходов классификации расходов бюджета городского округа город Кулебаки Нижегородской области  на 2020 год и на плановый период 2021 и 2022 годов</w:t>
            </w:r>
          </w:p>
          <w:p w:rsidR="00D73D6E" w:rsidRPr="005A4E9A" w:rsidRDefault="005A4E9A" w:rsidP="00D7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5A4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ыс. рублей</w:t>
            </w:r>
          </w:p>
        </w:tc>
      </w:tr>
      <w:tr w:rsidR="00521AD1" w:rsidRPr="00521AD1" w:rsidTr="00521AD1">
        <w:trPr>
          <w:trHeight w:val="900"/>
        </w:trPr>
        <w:tc>
          <w:tcPr>
            <w:tcW w:w="105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A3071" w:rsidRPr="00521AD1" w:rsidTr="00F94503">
        <w:trPr>
          <w:trHeight w:val="6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071" w:rsidRPr="00F94503" w:rsidRDefault="002A3071" w:rsidP="0052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071" w:rsidRPr="00F94503" w:rsidRDefault="002A3071" w:rsidP="0052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4503">
              <w:rPr>
                <w:rFonts w:ascii="Times New Roman" w:eastAsia="Times New Roman" w:hAnsi="Times New Roman" w:cs="Times New Roman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071" w:rsidRPr="00131115" w:rsidRDefault="002A30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115">
              <w:rPr>
                <w:rFonts w:ascii="Times New Roman" w:hAnsi="Times New Roman" w:cs="Times New Roman"/>
                <w:bCs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071" w:rsidRPr="00131115" w:rsidRDefault="002A30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115">
              <w:rPr>
                <w:rFonts w:ascii="Times New Roman" w:hAnsi="Times New Roman" w:cs="Times New Roman"/>
                <w:bCs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071" w:rsidRPr="00131115" w:rsidRDefault="002A30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115">
              <w:rPr>
                <w:rFonts w:ascii="Times New Roman" w:hAnsi="Times New Roman" w:cs="Times New Roman"/>
                <w:bCs/>
                <w:sz w:val="28"/>
                <w:szCs w:val="28"/>
              </w:rPr>
              <w:t>2022 год</w:t>
            </w:r>
          </w:p>
        </w:tc>
      </w:tr>
      <w:tr w:rsidR="0092107E" w:rsidRPr="00521AD1" w:rsidTr="00F94503">
        <w:trPr>
          <w:trHeight w:val="88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F94503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AD1" w:rsidRPr="00F94503" w:rsidRDefault="00521AD1" w:rsidP="0052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4503">
              <w:rPr>
                <w:rFonts w:ascii="Times New Roman" w:eastAsia="Times New Roman" w:hAnsi="Times New Roman" w:cs="Times New Roman"/>
                <w:bCs/>
                <w:lang w:eastAsia="ru-RU"/>
              </w:rPr>
              <w:t>Целевая статья расходов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AD1" w:rsidRPr="00D657B9" w:rsidRDefault="00521AD1" w:rsidP="0052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расхо-дов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1AD1" w:rsidRPr="00521AD1" w:rsidTr="00F94503">
        <w:trPr>
          <w:trHeight w:val="28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F94503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D1" w:rsidRPr="00F94503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1 442 132,4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1 453 407,0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1 401 876,9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844 434,5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888 074,1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850 092,1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642 925,2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650 806,0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656 778,4</w:t>
            </w:r>
          </w:p>
        </w:tc>
      </w:tr>
      <w:tr w:rsidR="00AC0752" w:rsidRPr="00AC0752" w:rsidTr="00AC0752">
        <w:trPr>
          <w:trHeight w:val="14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638 180,7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650 806,0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656 778,4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дошкольных образовательных учреждений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89 953,7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96 952,9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100 831,3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89 953,7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96 952,9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100 831,3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школ-детских садов, школ начальных, неполных средних и средних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0110102590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53 131,4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55 631,5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57 892,9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896,7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1 188,5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51 100,6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53 510,7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55 697,4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110,3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выплаты компенсации части родительской платы в ДОУ 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0110123110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1,5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0110123110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0110129010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227,1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62,1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6 848,5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20 545,6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20 545,6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20 083,6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254 250,9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253 450,1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253 450,1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4 547,6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453,3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249 454,0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248 449,2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248 449,2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201 392,9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201 392,9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201 392,9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201 392,9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201 392,9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201 392,9</w:t>
            </w:r>
          </w:p>
        </w:tc>
      </w:tr>
      <w:tr w:rsidR="00AC0752" w:rsidRPr="00AC0752" w:rsidTr="00AC0752">
        <w:trPr>
          <w:trHeight w:val="21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6 831,4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13 186,6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13 186,6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194,9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12 991,7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финансовому обеспечению выплаты компенсации педагогическим работникам за работу по подготовке и проведению ГИА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766,8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766,8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исполнение полномочий по финансовому обеспечению осуществления присмотра и ухода за детьми-инвалидами, детьми-сиротами, обучающимися в ДОУ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1 465,9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1 804,9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1 804,9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1 804,9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1 576,5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1 576,5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1 576,5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г.о.г. Кулебаки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10 765,0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01101S2090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6 558,3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5 278,3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5 102,2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5 023,1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01101S2490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4 648,1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01101S2490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01101S2490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011D200000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011D274850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011D274850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011E100000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2 693,1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011E174590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011E174590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77 934,5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89 215,5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94 594,4</w:t>
            </w:r>
          </w:p>
        </w:tc>
      </w:tr>
      <w:tr w:rsidR="00AC0752" w:rsidRPr="00AC0752" w:rsidTr="00AC0752">
        <w:trPr>
          <w:trHeight w:val="21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77 934,5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89 215,5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94 594,4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оказание муниципальных услуг по реализации дополнительных общеобразовательных программ в МБУ ФОК на основе сертификатов персонифицированного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0120101591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5 672,9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0120101591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5 672,9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учреждений дополнительного образования детей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0120103590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36 583,6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0120103590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оказание муниципальных услуг по реализации дополнительных общеобразовательных программ на основе сертификатов персонифицированного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0120103591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21 777,1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67 246,6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71 827,9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0120103591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21 777,1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71 827,9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выполнение мун.задания МАОУ ДОД ДООЦ им. А.П.Гайдара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0120109590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2 634,3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2 756,1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0120109590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2 756,1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6 315,9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6 845,7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68,3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2 940,4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2 127,4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959,6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образовательных услуг в рамках системы персонифицированного финансирования, получателями гранта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3 473,2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4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0120173320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1 398,5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369,3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1 029,2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01201S2090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7 422,2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6 105,5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6 033,4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6 033,4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"Патриотическое воспитание и подготовка граждан к военной службе"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85,2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и укрепление системы гражданско-патриотического воспитания в городском округе город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85,2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патриотического воспитание детей 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0130129020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85,2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123 495,9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147 970,6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98 634,1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112 540,9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133 802,1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98 634,1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6 192,6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6 219,0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5 873,3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345,7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0140105590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57 066,3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59 348,6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60 634,7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2 122,4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1 225,6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56 030,4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57 244,5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42,2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транспортными услугами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2 400,0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2 400,0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22 124,9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6 066,9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6 803,0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154,8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6 648,2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строительство детского сада в р.п.Велетьма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1 753,9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строительство здания МБОУ Ломовская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1 510,1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1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0140173010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1 196,9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1 255,8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406,8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849,1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0140173020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1 214,0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1 214,0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1 161,6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01401S2090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5 322,5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5 002,7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186,7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4 816,0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капитальный ремонт образовательных организаций НО, реализующих общеобразовательные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01401S2180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12 231,1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01401S2510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15 000,0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01401S2590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51 942,6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51 942,6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014P200000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10 954,9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14 168,5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014P25232A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10 954,9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014P25232A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150 013,3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168 011,0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175 312,4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«Сохранение и развитие материально-технической базы муниципальных учреждений культуры городского округа»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843,2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2 847,3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673,2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ремонтных работ в МБУК "ЦБС"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0210101590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ремонтных работ в муниципальных учреждениях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0210103590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0210103590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ремонтных работ в МБУ "ЦБ УКиС"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0210105590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0210105590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развития и укрепления материально-технической базы домов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02101L4670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553,2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02101L4670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553,2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МБУК "ЦБС"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0210201590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муниципальных учреждений культуры (дворцы, дома культуры, клубы)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0210202590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0210202590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0210203590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0210203590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МБУ "ЦБ УКиС"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0210205590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0210205590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«Поддержка и развитие дополнительного образования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</w:tr>
      <w:tr w:rsidR="00AC0752" w:rsidRPr="00AC0752" w:rsidTr="00AC0752">
        <w:trPr>
          <w:trHeight w:val="14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фестивальной, конкурсной деятельности, способствующей увеличению количества учащихся, ставших победителями и призерами областных, межрегиональных всероссийских, международных мероприятий; выявление и поддержка одаренных детей.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«Наследие»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147 940,9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163 693,7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174 449,2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доступности и качества библиотечных услуг, поддержка и развитие самодеятельного художественного творчества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933,3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библиотечного 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самодеятельного художественного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0230129020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386,8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0230129020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386,8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Социальная поддержка населения округа, работа с людьми старшего поколения и инвалидами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0230129030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326,5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0230129030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230,5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0230129030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146 476,7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162 770,0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173 515,9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(библиотеки)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22 608,4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25 703,6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27 512,1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27 512,1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(дворцы, дома культуры, клубы)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0230202590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54 408,1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65 797,8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71 095,0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54 408,1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65 797,8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71 095,0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(дополнительное образование)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0230203590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48 869,3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53 440,8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57 268,1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0230203590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48 869,3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53 440,8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57 268,1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муниципального бюджетного учреждения "ЦБ УКиС"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0230205590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5 453,0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5 674,7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5 901,4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5 901,4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независимой оценки и качества услуг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0230229010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02302S2090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15 117,9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12 153,1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11 739,3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11 739,3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58 091,8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60 070,5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63 145,6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57 911,8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59 880,5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62 955,6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55 753,1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58 940,5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61 975,6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37 032,1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53 997,1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56 751,3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37 032,1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53 997,1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56 751,3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0310122340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Организация и проведение физкультурных и спортивных мероприятий среди детей, подростков, молодежи, взрослого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540,0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комплекса ВФСК ГТО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Укрепление материально-технической базы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Устройство всесезонных спортивных кортов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городского стадиона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Строительство межшкольного стадиона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855,3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855,3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проведения независимой оценки качества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03101L5760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1 161,1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03101S2090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16 135,6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3 062,9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2 959,0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2 959,0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успешного выступления спортсменов на региональных, межрегиональных и всероссийских соревнованиях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участия Кулебакских спортсменов на областных, региональных и всероссийских соревнованиях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участия мужской футбольной команды в Первенстве Нижегородской области по футболу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0310229020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190,0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участия в областных, всероссийских соревнованиях по футболу среди детско-юношеских команд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0310229030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031E200000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031E250970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031E250970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190,0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64 432,4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64 325,3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91 637,4</w:t>
            </w:r>
          </w:p>
        </w:tc>
      </w:tr>
      <w:tr w:rsidR="00AC0752" w:rsidRPr="00AC0752" w:rsidTr="00AC0752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«Переселение граждан из аварийного жилищного фонда, расположенного на территории городского округа город Кулебаки Нижегородской области, признанного аварийным после 01 января 2012 года, на 2018-2025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Ликвидация аварийных многоквартирных домов, расселенных в период с 2013 по 2017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«Обеспечение жильем молодых семей городского округа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1 115,1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1 484,8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поддержки молодых семей, нуждающихся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1 484,8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Финансирование приобретения (строительства) жилья, в том числе получение ипотечного кредита или займа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0520124010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474,9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0520124010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474,9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05201L4970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1 115,1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1 009,9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1 009,9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"Социальная (льготная) ипотека на 2018-2025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24,8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Завершение мероприятий в части обязательств, взятых администрацией по выданным ипотечным кредитам гражданам-участникам программы «Социальная (льготная) ипотека на 2009-2025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24,8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компенсацию части платежа по полученным гражданами-участниками социальной (льготной) ипотеки ипотечным жилищным кредитам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05301S2270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24,8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05301S2270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"Меры социальной поддержки молодых специалистов городского округа город Кулебаки Нижегородской области на 2018-2025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6,8</w:t>
            </w:r>
          </w:p>
        </w:tc>
      </w:tr>
      <w:tr w:rsidR="00AC0752" w:rsidRPr="00AC0752" w:rsidTr="00AC0752">
        <w:trPr>
          <w:trHeight w:val="16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перечисления социальной выплаты на компенсацию процентной ставки по ипотечному кредиту на счета молодых специалистов- участников подпрограммы "Меры социальной поддержки молодых специалистов городского округа город Кулебаки Нижегородской области на 2018-2025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6,8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социальной выплаты на компенсацию процентной ставки по ипотечному кредиту молодым специалистам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0540124030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6,8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0540124030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</w:t>
            </w:r>
          </w:p>
        </w:tc>
      </w:tr>
      <w:tr w:rsidR="00AC0752" w:rsidRPr="00AC0752" w:rsidTr="00AC0752">
        <w:trPr>
          <w:trHeight w:val="16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городском округе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39 813,2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42 939,4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71 368,3</w:t>
            </w:r>
          </w:p>
        </w:tc>
      </w:tr>
      <w:tr w:rsidR="00AC0752" w:rsidRPr="00AC0752" w:rsidTr="00AC0752">
        <w:trPr>
          <w:trHeight w:val="14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инженерной и дорожной инфраструктурой земельных участков, предназначенных для предоставления многодетным семьям, проживающим на территории городского округа город Кулебаки, для целей индивидуального жилищного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39 813,2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42 939,4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71 368,3</w:t>
            </w:r>
          </w:p>
        </w:tc>
      </w:tr>
      <w:tr w:rsidR="00AC0752" w:rsidRPr="00AC0752" w:rsidTr="00AC0752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Нижегородской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0550124040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0550124040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05501S2220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35 536,1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42 939,4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71 368,3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05501S2220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35 536,1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42 939,4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71 368,3</w:t>
            </w:r>
          </w:p>
        </w:tc>
      </w:tr>
      <w:tr w:rsidR="00AC0752" w:rsidRPr="00AC0752" w:rsidTr="00AC0752">
        <w:trPr>
          <w:trHeight w:val="14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05501S2260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05501S2260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«Обеспечение жильем высококвалифицированных специалистов, привлекаемых на работу в городском округе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0560000000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доступным и качественным жильем посредством предоставления им мер социальной поддержки в форме субсидии из бюджета округа на приобретение или ремонт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0560100000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из местного бюджета на приобретение (ремонт)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0560124050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0560124050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166,9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22 092,0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19 618,8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18 585,8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22 092,0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18 465,8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жилых помещений для предоставления гражданам, утратившим жилые помещения в результате пожара, по договору социального найма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0570124060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424,8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0570124060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424,8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жильем отдельных категорий граждан, установленных федеральными законами от 12.01.1995 года № 5-ФЗ " О ветеранах"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0570151350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0570151350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жильем отдельных категорий граждан, установленных ФЗ от 24.11.1995 №181-ФЗ "О социальной защите инвалидов в РФ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0570151760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0570151760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исполнение полномочий по ремонту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0570173120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502,6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502,6</w:t>
            </w:r>
          </w:p>
        </w:tc>
      </w:tr>
      <w:tr w:rsidR="00AC0752" w:rsidRPr="00AC0752" w:rsidTr="00AC0752">
        <w:trPr>
          <w:trHeight w:val="1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0570173150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11 864,3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13 000,0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11 864,3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13 000,0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обеспечение жильем граждан, страдающих тяжелыми формами хронических заболеваний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0570173160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0570173160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05701R0820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3 506,7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4 538,4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05701R0820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4 538,4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2 969,6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8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 материальной помощи гражданам, находящимся в трудной жизненной ситуации в соответствии с Постановлением Правительства НО от 23 марта 2007 г. №86 "Об утверждении порядка предоставление материальной помощи гражданам, находящимся в трудной жизненной ситуации, в виде денежных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 материальной помощи гражданам находящимся в трудной жизненной ситуации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0570210010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0570210010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35 753,8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44 848,4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2 091,6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35 753,8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44 848,4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2 091,6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1 096,6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мероприятий по очистке водных объектов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лабораторного исследования качества воды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Очистка, обустройство родников и прилегающих к ним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систематического обследования ГТС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Акарицидная обработка территорий, обработка от личинок комара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дератизационных мероприятий на кладбищах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Мониторинг за качеством подземных вод под полигоном ТБО г. Кулебаки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180,6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180,6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Модернизация систем водоотведения и очистки сточных вод в г.о.г. Кулебаки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2 239,3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Предотвращение негативного влияния отходов производства и потребления на территории городского округа город Кулебаки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43 336,8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Ликвидация несанкционированных свалок хозяйственно-бытовых отходов и мусора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Сбор и вывоз отработанных ртутьсодержащих ламп, оргтехники и других опасных отходов для последующей утилизации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Обустройство и ремонт скотомогильников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Рекультивация полигона ТБО г. Кулебаки и полигона р.п. Гремячево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2 974,1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месячника по санитарной очистке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мусорных контейнеров и бункеров для накопления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Разработка проекта санитарно-защитной зоны на участки для расширения границ существующего городского кладбища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приобретение контейнеров и (или) бункеров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0610274700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0610274700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ликвидацию свалок и объектов размещения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06102S2290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42 658,8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06102S2290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42 658,8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создание (обустройство) контейнерных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06102S2670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7 454,6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06102S2670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1 465,2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новых озелененных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сохранности зеленого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1 190,2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Борьба с борщевиком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Формирование экологической культуры населения городского округа город Кулебаки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проведение мероприятий экологической направленности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0610429010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Подписка изданий экологической 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0610429012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0610429012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Экологическое просвещение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0610429013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0610429013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"Оздоровление Волги"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061G600000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18 079,6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061G6S268A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18 079,6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061G6S268A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«Информационное общество городского округа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7 669,8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5 449,3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"Информационная среда городского округа город Кулебаки"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2 546,1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доступности и качества предоставляемых муниципальных услуг, в т.ч. в электронном виде и по принципу "одного окна" на базе МБУ "МФЦ"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(МБУ "Многофункциональный центр предоставления государственных и муниципальных услуг городского округа город Кулебаки")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0710101590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0710101590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4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Всестороннее информационное освещение социально-экономического и общественно-политического развития городского округа город Кулебаки. Обеспечение жителей городского округа город Кулебаки достоверной социально значимой информацией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325,8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информационному освещению развития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325,8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265,8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благоприятных условий для функционирования муниципального информационного ресурса - средства массовой информации газеты «Кулебакский металлист»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2 162,8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2 220,3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в сфере печатных средств массовой информации (МАУ РИЦ "Кулебакский металлист")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0710302590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444,1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444,1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07103S2050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1 685,8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1 730,2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1 776,2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07103S2050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1 776,2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сохранности, комплектования, учета и использования архивных документов городского округа город Кулебаки"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</w:tr>
      <w:tr w:rsidR="00AC0752" w:rsidRPr="00AC0752" w:rsidTr="00AC0752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обеспечение формирования, сохранности и использования архивных документов на основе единых принципов, установленных законодательством Российской Федерации и Нижегородской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обеспечение формирования, сохранности и использования архивных документов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"Информатизация органов местного самоуправления городского округа город Кулебаки"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1 923,5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2 763,7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2 752,2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в органах местного самоуправления городского округа город Кулебаки современной информационно-технологической инфраструктуры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2 752,2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сфере информатизации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2 078,3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2 078,3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07301S2300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673,9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5 445,1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8 072,1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8 384,8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8 384,8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учета муниципального имущества и земельных участков. Обеспечение контроля за сохранностью и целевым использованием муниципального имущества.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389,0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технической инвентаризации, обследования объектов недвижимого имущества и государственная регистрация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Начисление и взыскание задолженности за наем жилых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0810129020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119,0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4 443,1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6 419,6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6 666,8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Формирование земельных участков с целью выставления на торги, а также подготовка к представлению в соответствии с иными законами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Управление объектами недвижимого и движимого имущества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156,0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содержания муниципального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1 576,6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2 541,8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2 541,8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капитальный ремонт в многоквартирных домах (взносы региональному оператору)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1 217,0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1 266,0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1 266,0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долевое участие в содержании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</w:t>
            </w:r>
          </w:p>
        </w:tc>
      </w:tr>
      <w:tr w:rsidR="00AC0752" w:rsidRPr="00AC0752" w:rsidTr="00AC0752">
        <w:trPr>
          <w:trHeight w:val="1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на финансовое обеспечение затрат, связанных с содержанием муниципального жилищного фонда, включающего в себя жилые помещения специализированного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1 031,0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1 031,0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организацию содержания муниципального имущества казны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разработку, изготовление и согласование градостроительной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Оптимизация муниципального сектора экономики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1 297,0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юридическим лицам в целях возмещения неполученных доходов и (или) финансовое обеспечение (возмещения) затрат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0810329020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1 297,0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0810329020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организационной и административной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мероприятий, направленных на совершенствование организационной и административной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0810429060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0810429060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сельского хозяйства в городском округе город Кулебаки на период 2020-2025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750,1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«Развитие сельского хозяйства в городском округе город Кулебаки на период 2020-2025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750,1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предоставления мер государственной поддержки сельхозпроизводителям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468,1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прироста сельскохозяйственной продукции собственного производства в рамках приоритетных подотраслей агропромышленного комплекса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0910173210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0910173210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0910173220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173,0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0910173220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части затрат на приобретение элитных семян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0910173260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33,2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0910173260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поддержку племенного животноводства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0910173270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127,7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0910173270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127,7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09101R5080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134,2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09101R5080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134,2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условий развития малых форм хозяйствования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в весенне-летний период движения общественного автотранспорта в садоводческие товарищества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0910229020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0910229020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части процентной ставки по долгосрочным, среднесрочным и краткосрочным кредитам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0910273280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0910273280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09102R5020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09102R5020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44 331,2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33 342,1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27 616,4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«Улучшение транспортного обслуживания населения на территории городского округа город Кулебаки»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11 306,2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4 370,0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качества пассажирских перевозок, обновление подвижного состава автотранспортного предприятия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4 370,0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автобуса МП г.о.г. Кулебаки «ПАП»с целью обновления подвижного состава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Оборудование остановочных павильонов для общественного пассажирского автомобильного транспорта аншлагами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1010129030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Возмещение затрат на социально-значимых муниципальных маршрутах регулярных перевозок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1010129040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2 240,0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2 240,0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Предотвращение влияния ухудшения экономической ситуации на развитие отраслей экономики, в связи с распространениемновой коронавирусной инфекции (COVID-19)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101С200000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8 206,2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финансовое обеспечение мероприятий, связанных с предотвращением влияния ухудшения экономической ситуации из-за распространения коронавирусной инфекции (COVID-19) на деятельность транспортных предприятий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101С2S2720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8 206,2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101С2S2720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7 817,2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5 754,3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7 680,2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5 754,3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Нанесение горизонтальной разметки на автомобильных дорогах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Установка и замена дорожных знаков на автомобильных дорогах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Строительство и ремонт тротуаров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3 843,5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2 275,0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2 275,0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Установка искусственных неровностей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869,3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869,3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дорожного движения на нерегулируемом пешеходном переходе в непосредственной близости от образовательного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10201L5760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Пропаганда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повышению безопасности дорожного движения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дорожного хозяйства городского округа город Кулебаки"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25 207,9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22 962,1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17 492,1</w:t>
            </w:r>
          </w:p>
        </w:tc>
      </w:tr>
      <w:tr w:rsidR="00AC0752" w:rsidRPr="00AC0752" w:rsidTr="00AC0752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и обеспечение технического состояния и пропускной способности дорожной сети, поддержание на необходимом уровне и улучшение потребительских свойств автомобильных дорог городского округа город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25 207,9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22 962,1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17 492,1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работ по содержанию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1030190610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16 067,4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17 192,1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1030190610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17 192,1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работ по ремонту дорог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1030190620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5 362,1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1030190620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Экспертиза сметной документации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1030190621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1030190621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10301S2210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8 106,5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10301S2210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городского округа город Кулебаки на 2020-2025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15 506,6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14 429,5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14 540,8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"Управление муниципальными финансами городского округа город Кулебаки на 2020-2025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15 506,6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14 429,5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14 540,8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оптимальных условий для повышения бюджетного потенциала, сбалансированности и устойчивости бюджета городского округа город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11 810,2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11 811,3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11 819,9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10 547,6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10 796,3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10 839,4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10 615,6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223,8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11101S2090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980,5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980,5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эффективности бюджетных расходов на основе дальнейшего совершенствования бюджетных правоотношений и механизмов использования бюджетных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2 618,2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2 720,9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информационной, технической и консультационной поддержкой бюджетного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2 720,9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2 720,9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гранта в целях поощрения городских округов, достигающих наилучших результатов в сфере повышения эффективности бюджетных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1 183,6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4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1 788,0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2 773,8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5 243,8</w:t>
            </w:r>
          </w:p>
        </w:tc>
      </w:tr>
      <w:tr w:rsidR="00AC0752" w:rsidRPr="00AC0752" w:rsidTr="00AC0752">
        <w:trPr>
          <w:trHeight w:val="14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5 243,8</w:t>
            </w:r>
          </w:p>
        </w:tc>
      </w:tr>
      <w:tr w:rsidR="00AC0752" w:rsidRPr="00AC0752" w:rsidTr="00AC0752">
        <w:trPr>
          <w:trHeight w:val="21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5 238,8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5 084,8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724,8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4 360,0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изготовления и размещения вывесок, информационных стендов и др.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Профилактика преступлений и правонарушений среди несовершеннолетних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Усиление антитеррористической защищенности объектов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Награждение лучших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</w:tr>
      <w:tr w:rsidR="00AC0752" w:rsidRPr="00AC0752" w:rsidTr="00AC0752">
        <w:trPr>
          <w:trHeight w:val="16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деятельности по предупреждению коррупции на территории городского округа, развитие системы противодействия (профилактики) коррупции, организационно-управленческой базы антикоррупционной деятельности и антикоррупционного просвещения,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мероприятий по предупреждению коррупции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1210429010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1210429010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предпринимательства в городском округе город Кулебаки на 2020 – 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5 211,5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784,2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«Развитие предпринимательства в городском округе город Кулебаки на 2020 – 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784,2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равного доступа субъектов малого и среднего предпринимательства к получению поддержки, в соответствии с условиями ее предоставления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737,2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Оказание муниципальной поддержки при наличии софинансирования из областного и/или федерального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87,2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87,2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субсидии АНО "Кулебакский центр поддержки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1310229020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1310229020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Формирование положительного имиджа и организация системы популяризации малого и среднего предпринимательства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мероприятий, направленных на развитие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1310329010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1310329010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Предотвращение влияния ухудшения экономической ситуации на развитие отраслей экономики, в связи с распространением новой короновирусной инфекции (COVID-19)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131С200000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4 581,5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части затрат организаций, пострадавших от распространения новой короновирусной инфекции, на оплату труда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131С274190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131С274190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затрат организаций, пострадавших от распространения новой короновирусной инфекции, на оплату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131С274210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131С274210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поддержку самозанятых граждан, пострадавших от распространения новой короновирусной инфекции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131С274220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131С274220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«Комплексные меры профилактики наркомании и токсикомании на территории городского округа город Кулебаки на 2018-2025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«Комплексные меры профилактики наркомании и токсикомании на территории городского округа город Кулебаки на 2018 – 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обеспечению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в рамках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201,0</w:t>
            </w:r>
          </w:p>
        </w:tc>
      </w:tr>
      <w:tr w:rsidR="00AC0752" w:rsidRPr="00AC0752" w:rsidTr="00AC0752">
        <w:trPr>
          <w:trHeight w:val="1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7 301,2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6 092,0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3 423,0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"Защита населения и территории городского округа от чрезвычайных ситуаций"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5 186,2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5 186,2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Подготовка должностных лиц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построению, внедрению и развитию АПК "Безопасный город"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1510229030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5 138,2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1510229030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1510229030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уровня безопасности на водных объектах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общественных спасательных постов в местах массового отдыха населения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1510329040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1510329040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5 312,0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2 643,0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уровня оперативного реагирования органов управления и сил муниципального звена территориальной подсистемы предупреждения возникновения чрезвычайной ситуации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626,0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Страхование и технический осмотр пожарных автомобилей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пожарных машин, приобретение запасных частей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пожарного инвентаря, пожарно-технического вооружения, снаряжения пожарного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Противопожарная агитация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Страхование добровольных пожарных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Строительство бокса для пожарной машины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пожарных депо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4 376,0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2 017,0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мероприятий исключающих возможность переброса огня при лесных пожарах на здания и сооружения населенных пунктов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1520229110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Очистка и углубление пожарных водоемов, ремонт пирсов, пожарных емкостей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1520229120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1520229120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экспертизы сметной документации. Приобретение и установка противопожарных резервуаров.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1520229130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1520229130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Приведение в пожаробезопасное состояние объектов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1520229150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3 342,0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1 247,0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1520229150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1 247,0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"Благоустройство населенных пунктов городского округа город Кулебаки на 2020-2025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38 827,5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20 835,0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22 342,0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"Благоустройство населенных пунктов городского округа город Кулебаки на 2020-2025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38 827,5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22 342,0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надежности работы инженерной инфраструктуры города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16 885,0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17 282,0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и ремонт уличного освещения в населенных пунктах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1610190100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1610190100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Оплата за уличное освещение населенных пунктов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1610190110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15 511,1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16 282,0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1610190110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15 511,1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16 282,0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Очистка и обустройство ливневых и дренажных канав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1610190200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1610190200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1610190200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качества благоустройства территорий городского округа, совершенствование процесса организации и управления их содержанием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20 425,7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5 060,0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(строительство) и содержание кладбищ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Озеленение территорий населенных пунктов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Восстановление и создание новых скверов, ремонт памятников и обелисков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Установка и обустройство, ремонт детских площадок, игровых комплексов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Уборка и содержание территорий населенных пунктов городского округа, мест массового пребывания людей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1 950,0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скверов и площадей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Парка культуры и отдыха в г. Кулебаки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и ремонт фонтанов в г. Кулебаки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Праздничное оформление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ул.Адмирала Макарова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Дополнительные работы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Работы по обустройству и восстановлению памятных мест, посвященных ВОВ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16102S2190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3 205,3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проекта по поддержке местных инициатив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7 516,3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замене светильников и ламп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приборами учета бюджетных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обеспечению приборами учета бюджетных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1710429010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1710429010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систем отопления в бюджетных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ремонту систем отопления в бюджетных учреждениях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1710529010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1710529010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«Формирование современной городской среды на территории городского округа город Кулебаки Нижегородской области на 2018-2024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19 451,8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21 353,3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17 188,3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«Формирование современной городской среды на территории городского округа город Кулебаки на 2018-2024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17 188,3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дворовых территорий городского округа город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1810190100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1810190100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общественных пространств городского округа город Кулебаки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5 351,5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1810290300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1810290300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181F200000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17 168,6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16 001,8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17 188,3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поддержку муниципальной программы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181F25555A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16 001,8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17 188,3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181F25555A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17 188,3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181F25555A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9 767,1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9 767,1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качества услуг по холодному водоснабжению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9 767,1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Оснащение централизованных сетей водоснабжения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проекта по поддержке местных инициатив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19101S2600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9 432,6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19101S2600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132 821,5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112 808,3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113 674,0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132 821,5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112 808,3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113 674,0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аппарата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77 399,1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76 240,0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76 726,0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63 241,0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64 326,0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65 019,8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53 145,9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52 659,4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52 877,6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12 116,5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25,7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1 968,4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1 818,4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1 818,4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1 818,4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2 378,4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1 900,1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1 900,1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Руководитель контрольно-счетной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1 101,6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1 101,6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1 110,9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989,5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989,5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77701S2090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7 593,7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6 104,4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5 896,6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5 896,6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22 067,1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21 719,3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21 993,1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(хозяйственное обслуживание)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7 352,7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6 860,2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432,8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59,7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муниципального учреждения (ЕДДС ГОиЧС)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7770202590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3 696,8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3 829,5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3 898,4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3 317,8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580,6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7770203590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1 068,7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1 068,7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пожарной охраны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7770204590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9 479,7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8 949,7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9 101,7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7 371,0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1 730,7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77702S2090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571,6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571,6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7 821,7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4 863,9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4 955,4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фонда на поддержку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6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из федерального бюджета на реализацию переданных исполнительно-распорядительным органам муниципальных образований НО государственных полномочий по составлению (изменению, дополнению)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120,4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120,4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поощрение муниципальных управленческих команд в 2020 году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777035549F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777035549F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поддержке сельскохозяйственного производства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7770373030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3 204,2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3 104,2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3 104,2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2 804,3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299,9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7770373040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472,0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435,4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36,6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созданию административных комиссий в Нижегородской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7770373050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10,6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опеке и попечительству в отношении совершеннолетних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7770373060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771,3</w:t>
            </w:r>
          </w:p>
        </w:tc>
      </w:tr>
      <w:tr w:rsidR="00AC0752" w:rsidRPr="00AC0752" w:rsidTr="00AC0752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721,8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49,5</w:t>
            </w:r>
          </w:p>
        </w:tc>
      </w:tr>
      <w:tr w:rsidR="00AC0752" w:rsidRPr="00AC0752" w:rsidTr="00AC0752">
        <w:trPr>
          <w:trHeight w:val="14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в области ветеринарии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7770373310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446,9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446,9</w:t>
            </w:r>
          </w:p>
        </w:tc>
      </w:tr>
      <w:tr w:rsidR="00AC0752" w:rsidRPr="00AC0752" w:rsidTr="00AC075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предоставление социальных выплат на возмещение части процентной ставки по кредитам, полученным на газификацию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77703S2070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410,3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7770590090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410,3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7770590090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410,3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19 039,0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9 579,9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9 589,2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16,2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Проекта "Дело важное- дело общее!"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других обязательств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Получение статистической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7770690020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225,0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Поддержка некоммерческих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7770690030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</w:tc>
      </w:tr>
      <w:tr w:rsidR="00AC0752" w:rsidRPr="00AC0752" w:rsidTr="00AC075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7770690040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Ежемесячная доплата к пенсиям лицам, замещавшим муниципальные должности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7770699980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8 920,0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оказанию содействия в подготовке и проведении Общероссийского голосования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777W600000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резервного фонда Правительства 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777W621000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777W621000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Предупреждение распространения, профилактика, диагностика и лечение от новой короновирусной инфекции (COVID-19)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777С100000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1 801,6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резервного фонда Правительства 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777С121000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777С121000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777С121000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Предотвращение влияния ухудшения экономической ситуации на развитие отраслей экономики в связи с распространением новой коронавирусной инфекции (COVID-19)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777С200000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резервного фонда Привительства 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777С221000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AC0752" w:rsidRPr="00AC0752" w:rsidTr="00AC075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777С221000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52" w:rsidRPr="00AC0752" w:rsidRDefault="00AC0752" w:rsidP="00AC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7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</w:tbl>
    <w:p w:rsidR="00AC0752" w:rsidRDefault="00AC0752" w:rsidP="0082203F">
      <w:pPr>
        <w:jc w:val="center"/>
      </w:pPr>
    </w:p>
    <w:sectPr w:rsidR="00AC0752" w:rsidSect="00521AD1">
      <w:pgSz w:w="11906" w:h="16838"/>
      <w:pgMar w:top="79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1AD1"/>
    <w:rsid w:val="000B1F1A"/>
    <w:rsid w:val="00131115"/>
    <w:rsid w:val="00152A0C"/>
    <w:rsid w:val="00160122"/>
    <w:rsid w:val="001B0CE5"/>
    <w:rsid w:val="001F398D"/>
    <w:rsid w:val="00243D7E"/>
    <w:rsid w:val="00262B81"/>
    <w:rsid w:val="002A3071"/>
    <w:rsid w:val="002B159C"/>
    <w:rsid w:val="002C307F"/>
    <w:rsid w:val="002E343F"/>
    <w:rsid w:val="00317465"/>
    <w:rsid w:val="00386969"/>
    <w:rsid w:val="003B0511"/>
    <w:rsid w:val="003B440A"/>
    <w:rsid w:val="003C4419"/>
    <w:rsid w:val="003D0762"/>
    <w:rsid w:val="003F5B98"/>
    <w:rsid w:val="004012DC"/>
    <w:rsid w:val="00420C44"/>
    <w:rsid w:val="00464741"/>
    <w:rsid w:val="004E738A"/>
    <w:rsid w:val="00521AD1"/>
    <w:rsid w:val="005330B8"/>
    <w:rsid w:val="005669DB"/>
    <w:rsid w:val="005A4E9A"/>
    <w:rsid w:val="00626D08"/>
    <w:rsid w:val="00637530"/>
    <w:rsid w:val="00681AB2"/>
    <w:rsid w:val="0069620C"/>
    <w:rsid w:val="006D1C00"/>
    <w:rsid w:val="006D3133"/>
    <w:rsid w:val="006D63F5"/>
    <w:rsid w:val="00731094"/>
    <w:rsid w:val="007B246E"/>
    <w:rsid w:val="0082180B"/>
    <w:rsid w:val="0082203F"/>
    <w:rsid w:val="008644B6"/>
    <w:rsid w:val="00873265"/>
    <w:rsid w:val="008759AF"/>
    <w:rsid w:val="008A31B5"/>
    <w:rsid w:val="008A4DE3"/>
    <w:rsid w:val="008C0B75"/>
    <w:rsid w:val="00910B12"/>
    <w:rsid w:val="0091106C"/>
    <w:rsid w:val="00916CF9"/>
    <w:rsid w:val="0092107E"/>
    <w:rsid w:val="009477E9"/>
    <w:rsid w:val="009509E9"/>
    <w:rsid w:val="0095675C"/>
    <w:rsid w:val="00990182"/>
    <w:rsid w:val="009D71D9"/>
    <w:rsid w:val="009E50BD"/>
    <w:rsid w:val="00AC0752"/>
    <w:rsid w:val="00B01888"/>
    <w:rsid w:val="00B567AC"/>
    <w:rsid w:val="00B6458A"/>
    <w:rsid w:val="00BC40BB"/>
    <w:rsid w:val="00BF1E72"/>
    <w:rsid w:val="00C54BBA"/>
    <w:rsid w:val="00C938F6"/>
    <w:rsid w:val="00CC0041"/>
    <w:rsid w:val="00CD3E58"/>
    <w:rsid w:val="00CE28B4"/>
    <w:rsid w:val="00D10130"/>
    <w:rsid w:val="00D657B9"/>
    <w:rsid w:val="00D73D6E"/>
    <w:rsid w:val="00D748AE"/>
    <w:rsid w:val="00DA0DC0"/>
    <w:rsid w:val="00DA2C9E"/>
    <w:rsid w:val="00DE1353"/>
    <w:rsid w:val="00E02C97"/>
    <w:rsid w:val="00ED4794"/>
    <w:rsid w:val="00EE7022"/>
    <w:rsid w:val="00F52E0A"/>
    <w:rsid w:val="00F9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A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1AD1"/>
    <w:rPr>
      <w:color w:val="800080"/>
      <w:u w:val="single"/>
    </w:rPr>
  </w:style>
  <w:style w:type="paragraph" w:customStyle="1" w:styleId="font5">
    <w:name w:val="font5"/>
    <w:basedOn w:val="a"/>
    <w:rsid w:val="0052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21AD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52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2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2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521AD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21AD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21AD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521AD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21AD1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21AD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52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521A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521A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3">
    <w:name w:val="xl63"/>
    <w:basedOn w:val="a"/>
    <w:rsid w:val="00D73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13495</Words>
  <Characters>76926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Марина Морозова</cp:lastModifiedBy>
  <cp:revision>19</cp:revision>
  <dcterms:created xsi:type="dcterms:W3CDTF">2019-12-10T10:04:00Z</dcterms:created>
  <dcterms:modified xsi:type="dcterms:W3CDTF">2021-01-18T11:57:00Z</dcterms:modified>
</cp:coreProperties>
</file>