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BC" w:rsidRDefault="00DA57BC" w:rsidP="009C4DA1">
      <w:pPr>
        <w:ind w:right="-519"/>
        <w:rPr>
          <w:rFonts w:ascii="Courier New" w:hAnsi="Courier New"/>
        </w:rPr>
      </w:pPr>
      <w:bookmarkStart w:id="0" w:name="OLE_LINK1"/>
      <w:bookmarkStart w:id="1" w:name="OLE_LINK2"/>
    </w:p>
    <w:p w:rsidR="004F1478" w:rsidRPr="00ED6297" w:rsidRDefault="004F1478" w:rsidP="00FF405B">
      <w:pPr>
        <w:jc w:val="center"/>
      </w:pPr>
    </w:p>
    <w:tbl>
      <w:tblPr>
        <w:tblW w:w="9781" w:type="dxa"/>
        <w:tblInd w:w="142" w:type="dxa"/>
        <w:tblLayout w:type="fixed"/>
        <w:tblLook w:val="01E0" w:firstRow="1" w:lastRow="1" w:firstColumn="1" w:lastColumn="1" w:noHBand="0" w:noVBand="0"/>
      </w:tblPr>
      <w:tblGrid>
        <w:gridCol w:w="9781"/>
      </w:tblGrid>
      <w:tr w:rsidR="00220B47" w:rsidRPr="0050550E" w:rsidTr="00D84D92">
        <w:tc>
          <w:tcPr>
            <w:tcW w:w="9781" w:type="dxa"/>
          </w:tcPr>
          <w:p w:rsidR="006279E3" w:rsidRPr="00974A0D" w:rsidRDefault="006279E3" w:rsidP="00974A0D">
            <w:pPr>
              <w:ind w:left="317" w:firstLine="851"/>
              <w:jc w:val="center"/>
              <w:rPr>
                <w:b/>
                <w:sz w:val="24"/>
              </w:rPr>
            </w:pPr>
            <w:permStart w:id="718883238" w:edGrp="everyone"/>
            <w:r w:rsidRPr="00974A0D">
              <w:rPr>
                <w:b/>
                <w:sz w:val="24"/>
              </w:rPr>
              <w:t>Извещение о проведении в электронной форме аукциона по продаже права на заключение договора аренды на земельны</w:t>
            </w:r>
            <w:r w:rsidR="00FD5646" w:rsidRPr="00974A0D">
              <w:rPr>
                <w:b/>
                <w:sz w:val="24"/>
              </w:rPr>
              <w:t>й</w:t>
            </w:r>
            <w:r w:rsidRPr="00974A0D">
              <w:rPr>
                <w:b/>
                <w:sz w:val="24"/>
              </w:rPr>
              <w:t xml:space="preserve"> участ</w:t>
            </w:r>
            <w:r w:rsidR="00FD5646" w:rsidRPr="00974A0D">
              <w:rPr>
                <w:b/>
                <w:sz w:val="24"/>
              </w:rPr>
              <w:t>ок</w:t>
            </w:r>
            <w:r w:rsidRPr="00974A0D">
              <w:rPr>
                <w:b/>
                <w:sz w:val="24"/>
              </w:rPr>
              <w:t>.</w:t>
            </w:r>
          </w:p>
          <w:p w:rsidR="00974A0D" w:rsidRPr="00AA550C" w:rsidRDefault="00974A0D" w:rsidP="00974A0D">
            <w:pPr>
              <w:ind w:left="317" w:firstLine="851"/>
              <w:jc w:val="center"/>
              <w:rPr>
                <w:sz w:val="24"/>
              </w:rPr>
            </w:pPr>
          </w:p>
          <w:p w:rsidR="006279E3" w:rsidRDefault="006279E3" w:rsidP="006279E3">
            <w:pPr>
              <w:pStyle w:val="22"/>
              <w:shd w:val="clear" w:color="auto" w:fill="auto"/>
              <w:spacing w:before="0" w:line="270" w:lineRule="exact"/>
              <w:ind w:left="100" w:right="120" w:firstLine="320"/>
              <w:jc w:val="both"/>
              <w:rPr>
                <w:sz w:val="24"/>
                <w:szCs w:val="24"/>
              </w:rPr>
            </w:pPr>
            <w:r w:rsidRPr="00401439">
              <w:rPr>
                <w:sz w:val="24"/>
                <w:szCs w:val="24"/>
              </w:rPr>
              <w:t>Администрация городского округа город Кулебаки Нижегородской области сообщает, что на основании Постановлени</w:t>
            </w:r>
            <w:r w:rsidR="00FD5646">
              <w:rPr>
                <w:sz w:val="24"/>
                <w:szCs w:val="24"/>
              </w:rPr>
              <w:t>я</w:t>
            </w:r>
            <w:r w:rsidRPr="00401439">
              <w:rPr>
                <w:sz w:val="24"/>
                <w:szCs w:val="24"/>
              </w:rPr>
              <w:t xml:space="preserve"> Администрации городского округа город Кулебаки Нижегородской области </w:t>
            </w:r>
            <w:r w:rsidRPr="007554CC">
              <w:rPr>
                <w:sz w:val="24"/>
                <w:szCs w:val="24"/>
              </w:rPr>
              <w:t xml:space="preserve">от </w:t>
            </w:r>
            <w:r w:rsidR="007554CC" w:rsidRPr="007554CC">
              <w:rPr>
                <w:sz w:val="24"/>
                <w:szCs w:val="24"/>
              </w:rPr>
              <w:t>11.10</w:t>
            </w:r>
            <w:r w:rsidRPr="007554CC">
              <w:rPr>
                <w:sz w:val="24"/>
                <w:szCs w:val="24"/>
              </w:rPr>
              <w:t xml:space="preserve">.2023 № </w:t>
            </w:r>
            <w:r w:rsidR="007554CC" w:rsidRPr="007554CC">
              <w:rPr>
                <w:sz w:val="24"/>
                <w:szCs w:val="24"/>
              </w:rPr>
              <w:t>2242</w:t>
            </w:r>
            <w:r w:rsidR="00FD5646" w:rsidRPr="007554CC">
              <w:rPr>
                <w:sz w:val="24"/>
                <w:szCs w:val="24"/>
              </w:rPr>
              <w:t xml:space="preserve"> </w:t>
            </w:r>
            <w:r w:rsidRPr="007554CC">
              <w:rPr>
                <w:sz w:val="24"/>
                <w:szCs w:val="24"/>
              </w:rPr>
              <w:t xml:space="preserve">«О </w:t>
            </w:r>
            <w:r w:rsidRPr="00401439">
              <w:rPr>
                <w:sz w:val="24"/>
                <w:szCs w:val="24"/>
              </w:rPr>
              <w:t xml:space="preserve">проведении </w:t>
            </w:r>
            <w:r>
              <w:rPr>
                <w:sz w:val="24"/>
                <w:szCs w:val="24"/>
              </w:rPr>
              <w:t xml:space="preserve">в электронной форме </w:t>
            </w:r>
            <w:r w:rsidRPr="00401439">
              <w:rPr>
                <w:sz w:val="24"/>
                <w:szCs w:val="24"/>
              </w:rPr>
              <w:t xml:space="preserve">аукциона по продаже права на заключение договора аренды земельного участка» в соответствии со </w:t>
            </w:r>
            <w:proofErr w:type="spellStart"/>
            <w:r w:rsidRPr="00401439">
              <w:rPr>
                <w:sz w:val="24"/>
                <w:szCs w:val="24"/>
              </w:rPr>
              <w:t>ст.ст</w:t>
            </w:r>
            <w:proofErr w:type="spellEnd"/>
            <w:r w:rsidRPr="00401439">
              <w:rPr>
                <w:sz w:val="24"/>
                <w:szCs w:val="24"/>
              </w:rPr>
              <w:t xml:space="preserve">. </w:t>
            </w:r>
            <w:proofErr w:type="gramStart"/>
            <w:r w:rsidRPr="00401439">
              <w:rPr>
                <w:sz w:val="24"/>
                <w:szCs w:val="24"/>
              </w:rPr>
              <w:t>39.11.</w:t>
            </w:r>
            <w:r>
              <w:rPr>
                <w:sz w:val="24"/>
                <w:szCs w:val="24"/>
              </w:rPr>
              <w:t>,</w:t>
            </w:r>
            <w:proofErr w:type="gramEnd"/>
            <w:r w:rsidRPr="00401439">
              <w:rPr>
                <w:sz w:val="24"/>
                <w:szCs w:val="24"/>
              </w:rPr>
              <w:t xml:space="preserve"> 39.12. Земельного кодекса РФ</w:t>
            </w:r>
          </w:p>
          <w:p w:rsidR="006279E3" w:rsidRPr="00401439" w:rsidRDefault="00383C25" w:rsidP="006279E3">
            <w:pPr>
              <w:pStyle w:val="21"/>
              <w:tabs>
                <w:tab w:val="left" w:pos="10490"/>
              </w:tabs>
              <w:spacing w:line="240" w:lineRule="auto"/>
              <w:ind w:left="176" w:right="-36" w:firstLine="532"/>
              <w:rPr>
                <w:rStyle w:val="3TimesNewRoman"/>
                <w:rFonts w:eastAsia="Courier New"/>
                <w:i w:val="0"/>
                <w:sz w:val="24"/>
                <w:szCs w:val="24"/>
              </w:rPr>
            </w:pPr>
            <w:r w:rsidRPr="00C919E9">
              <w:rPr>
                <w:b/>
                <w:bCs/>
                <w:sz w:val="24"/>
              </w:rPr>
              <w:t>24</w:t>
            </w:r>
            <w:r w:rsidR="00176068" w:rsidRPr="00C919E9">
              <w:rPr>
                <w:b/>
                <w:bCs/>
                <w:sz w:val="24"/>
              </w:rPr>
              <w:t xml:space="preserve"> </w:t>
            </w:r>
            <w:r w:rsidR="00665B1C" w:rsidRPr="00665B1C">
              <w:rPr>
                <w:b/>
                <w:bCs/>
                <w:sz w:val="24"/>
              </w:rPr>
              <w:t>ноября</w:t>
            </w:r>
            <w:r w:rsidR="00176068" w:rsidRPr="00665B1C">
              <w:rPr>
                <w:b/>
                <w:bCs/>
                <w:sz w:val="24"/>
              </w:rPr>
              <w:t xml:space="preserve"> 2023</w:t>
            </w:r>
            <w:r w:rsidR="006279E3" w:rsidRPr="00665B1C">
              <w:rPr>
                <w:b/>
                <w:bCs/>
                <w:sz w:val="24"/>
              </w:rPr>
              <w:t xml:space="preserve"> года в 10.00 </w:t>
            </w:r>
            <w:r w:rsidR="006279E3" w:rsidRPr="00723863">
              <w:rPr>
                <w:b/>
                <w:bCs/>
                <w:sz w:val="24"/>
              </w:rPr>
              <w:t>часов п</w:t>
            </w:r>
            <w:r w:rsidR="006279E3" w:rsidRPr="00DA6F07">
              <w:rPr>
                <w:b/>
                <w:bCs/>
                <w:sz w:val="24"/>
              </w:rPr>
              <w:t xml:space="preserve">о московскому времени </w:t>
            </w:r>
            <w:r w:rsidR="006279E3" w:rsidRPr="00D260A1">
              <w:rPr>
                <w:b/>
                <w:spacing w:val="-6"/>
                <w:sz w:val="24"/>
              </w:rPr>
              <w:t xml:space="preserve">на электронной торговой площадке </w:t>
            </w:r>
            <w:r w:rsidR="006279E3" w:rsidRPr="007A1BC9">
              <w:rPr>
                <w:b/>
                <w:spacing w:val="-6"/>
                <w:sz w:val="24"/>
              </w:rPr>
              <w:t>НЭП- Фабрикант (</w:t>
            </w:r>
            <w:hyperlink r:id="rId8" w:history="1">
              <w:r w:rsidR="006279E3" w:rsidRPr="007A1BC9">
                <w:rPr>
                  <w:b/>
                  <w:sz w:val="24"/>
                  <w:lang w:eastAsia="en-US"/>
                </w:rPr>
                <w:t>https://www.fabrikant.ru</w:t>
              </w:r>
            </w:hyperlink>
            <w:r w:rsidR="006279E3" w:rsidRPr="007A1BC9">
              <w:rPr>
                <w:b/>
                <w:sz w:val="24"/>
                <w:lang w:eastAsia="en-US"/>
              </w:rPr>
              <w:t xml:space="preserve">) </w:t>
            </w:r>
            <w:r w:rsidR="006279E3">
              <w:rPr>
                <w:b/>
                <w:bCs/>
                <w:sz w:val="24"/>
              </w:rPr>
              <w:t>состоится</w:t>
            </w:r>
            <w:r w:rsidR="006279E3" w:rsidRPr="00DA6F07">
              <w:rPr>
                <w:b/>
                <w:bCs/>
                <w:sz w:val="24"/>
              </w:rPr>
              <w:t xml:space="preserve"> открытый по составу участников и открытый по форме подачи предложений </w:t>
            </w:r>
            <w:r w:rsidR="006279E3" w:rsidRPr="00401439">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w:t>
            </w:r>
            <w:r w:rsidR="006279E3">
              <w:rPr>
                <w:rStyle w:val="3TimesNewRoman"/>
                <w:rFonts w:eastAsia="Courier New"/>
                <w:i w:val="0"/>
                <w:sz w:val="24"/>
                <w:szCs w:val="24"/>
              </w:rPr>
              <w:t>, находящегося в государственной собственности до разграничения</w:t>
            </w:r>
            <w:r w:rsidR="006279E3" w:rsidRPr="00401439">
              <w:rPr>
                <w:rStyle w:val="3TimesNewRoman"/>
                <w:rFonts w:eastAsia="Courier New"/>
                <w:i w:val="0"/>
                <w:sz w:val="24"/>
                <w:szCs w:val="24"/>
              </w:rPr>
              <w:t>.</w:t>
            </w:r>
          </w:p>
          <w:p w:rsidR="006279E3" w:rsidRPr="00401439" w:rsidRDefault="006279E3" w:rsidP="006279E3">
            <w:pPr>
              <w:pStyle w:val="32"/>
              <w:shd w:val="clear" w:color="auto" w:fill="auto"/>
              <w:spacing w:before="0" w:after="0" w:line="270" w:lineRule="exact"/>
              <w:ind w:right="120"/>
              <w:jc w:val="both"/>
              <w:rPr>
                <w:sz w:val="24"/>
                <w:szCs w:val="24"/>
              </w:rPr>
            </w:pPr>
            <w:r w:rsidRPr="00401439">
              <w:rPr>
                <w:rStyle w:val="3TimesNewRoman"/>
                <w:rFonts w:eastAsia="Courier New"/>
                <w:i w:val="0"/>
                <w:sz w:val="24"/>
                <w:szCs w:val="24"/>
              </w:rPr>
              <w:t xml:space="preserve">       </w:t>
            </w:r>
            <w:r w:rsidRPr="00401439">
              <w:rPr>
                <w:rStyle w:val="3TimesNewRoman"/>
                <w:rFonts w:eastAsia="Courier New"/>
                <w:i w:val="0"/>
                <w:iCs w:val="0"/>
                <w:sz w:val="24"/>
                <w:szCs w:val="24"/>
              </w:rPr>
              <w:t>Лот №1. Характеристика земельного участка:</w:t>
            </w:r>
          </w:p>
          <w:p w:rsidR="006279E3" w:rsidRPr="00401439" w:rsidRDefault="006279E3" w:rsidP="006279E3">
            <w:pPr>
              <w:pStyle w:val="32"/>
              <w:shd w:val="clear" w:color="auto" w:fill="auto"/>
              <w:spacing w:before="0" w:after="0" w:line="270" w:lineRule="exact"/>
              <w:ind w:left="420" w:right="101"/>
              <w:jc w:val="left"/>
              <w:rPr>
                <w:rStyle w:val="3TimesNewRoman"/>
                <w:rFonts w:eastAsia="Courier New"/>
                <w:i w:val="0"/>
                <w:sz w:val="24"/>
                <w:szCs w:val="24"/>
              </w:rPr>
            </w:pPr>
            <w:r w:rsidRPr="00401439">
              <w:rPr>
                <w:rStyle w:val="3TimesNewRoman"/>
                <w:rFonts w:eastAsia="Courier New"/>
                <w:i w:val="0"/>
                <w:sz w:val="24"/>
                <w:szCs w:val="24"/>
              </w:rPr>
              <w:t xml:space="preserve">Месторасположение: </w:t>
            </w:r>
            <w:r>
              <w:rPr>
                <w:rStyle w:val="3TimesNewRoman"/>
                <w:rFonts w:eastAsia="Courier New"/>
                <w:i w:val="0"/>
                <w:sz w:val="24"/>
                <w:szCs w:val="24"/>
              </w:rPr>
              <w:t xml:space="preserve">Российская Федерация, </w:t>
            </w:r>
            <w:r w:rsidRPr="00401439">
              <w:rPr>
                <w:rStyle w:val="3TimesNewRoman"/>
                <w:rFonts w:eastAsia="Courier New"/>
                <w:b w:val="0"/>
                <w:i w:val="0"/>
                <w:sz w:val="24"/>
                <w:szCs w:val="24"/>
              </w:rPr>
              <w:t>Нижегородская область</w:t>
            </w:r>
            <w:r w:rsidRPr="00401439">
              <w:rPr>
                <w:rStyle w:val="3TimesNewRoman"/>
                <w:rFonts w:eastAsia="Courier New"/>
                <w:b w:val="0"/>
                <w:i w:val="0"/>
                <w:iCs w:val="0"/>
                <w:sz w:val="24"/>
                <w:szCs w:val="24"/>
              </w:rPr>
              <w:t xml:space="preserve">, </w:t>
            </w:r>
            <w:r>
              <w:rPr>
                <w:rStyle w:val="3TimesNewRoman"/>
                <w:rFonts w:eastAsia="Courier New"/>
                <w:b w:val="0"/>
                <w:i w:val="0"/>
                <w:iCs w:val="0"/>
                <w:sz w:val="24"/>
                <w:szCs w:val="24"/>
              </w:rPr>
              <w:t xml:space="preserve">городской округ город Кулебаки, </w:t>
            </w:r>
            <w:r w:rsidRPr="00401439">
              <w:rPr>
                <w:rStyle w:val="3TimesNewRoman"/>
                <w:rFonts w:eastAsia="Courier New"/>
                <w:b w:val="0"/>
                <w:i w:val="0"/>
                <w:iCs w:val="0"/>
                <w:sz w:val="24"/>
                <w:szCs w:val="24"/>
              </w:rPr>
              <w:t>г.</w:t>
            </w:r>
            <w:r w:rsidRPr="00401439">
              <w:rPr>
                <w:rStyle w:val="3TimesNewRoman"/>
                <w:rFonts w:eastAsia="Courier New"/>
                <w:b w:val="0"/>
                <w:i w:val="0"/>
                <w:sz w:val="24"/>
                <w:szCs w:val="24"/>
              </w:rPr>
              <w:t xml:space="preserve"> Кулебаки, </w:t>
            </w:r>
            <w:r w:rsidR="00B21F3A">
              <w:rPr>
                <w:rStyle w:val="3TimesNewRoman"/>
                <w:rFonts w:eastAsia="Courier New"/>
                <w:b w:val="0"/>
                <w:i w:val="0"/>
                <w:sz w:val="24"/>
                <w:szCs w:val="24"/>
              </w:rPr>
              <w:t>тер ГМ Молодежный</w:t>
            </w:r>
            <w:r>
              <w:rPr>
                <w:rStyle w:val="3TimesNewRoman"/>
                <w:rFonts w:eastAsia="Courier New"/>
                <w:b w:val="0"/>
                <w:i w:val="0"/>
                <w:sz w:val="24"/>
                <w:szCs w:val="24"/>
              </w:rPr>
              <w:t xml:space="preserve">, </w:t>
            </w:r>
            <w:r w:rsidR="00B21F3A">
              <w:rPr>
                <w:rStyle w:val="3TimesNewRoman"/>
                <w:rFonts w:eastAsia="Courier New"/>
                <w:b w:val="0"/>
                <w:i w:val="0"/>
                <w:sz w:val="24"/>
                <w:szCs w:val="24"/>
              </w:rPr>
              <w:t>з/у 15</w:t>
            </w:r>
          </w:p>
          <w:p w:rsidR="006279E3" w:rsidRPr="00401439" w:rsidRDefault="006279E3" w:rsidP="006279E3">
            <w:pPr>
              <w:pStyle w:val="32"/>
              <w:shd w:val="clear" w:color="auto" w:fill="auto"/>
              <w:spacing w:before="0" w:after="0" w:line="270" w:lineRule="exact"/>
              <w:ind w:left="420" w:right="1520"/>
              <w:jc w:val="left"/>
              <w:rPr>
                <w:rStyle w:val="3TimesNewRoman"/>
                <w:rFonts w:eastAsia="Courier New"/>
                <w:b w:val="0"/>
                <w:i w:val="0"/>
                <w:iCs w:val="0"/>
                <w:sz w:val="24"/>
                <w:szCs w:val="24"/>
              </w:rPr>
            </w:pPr>
            <w:r w:rsidRPr="00401439">
              <w:rPr>
                <w:rStyle w:val="3TimesNewRoman"/>
                <w:rFonts w:eastAsia="Courier New"/>
                <w:i w:val="0"/>
                <w:sz w:val="24"/>
                <w:szCs w:val="24"/>
              </w:rPr>
              <w:t>Категория земель:</w:t>
            </w:r>
            <w:r w:rsidRPr="00401439">
              <w:rPr>
                <w:rStyle w:val="3TimesNewRoman"/>
                <w:rFonts w:eastAsia="Courier New"/>
                <w:i w:val="0"/>
                <w:iCs w:val="0"/>
                <w:sz w:val="24"/>
                <w:szCs w:val="24"/>
              </w:rPr>
              <w:t xml:space="preserve"> </w:t>
            </w:r>
            <w:r w:rsidRPr="00401439">
              <w:rPr>
                <w:rStyle w:val="3TimesNewRoman"/>
                <w:rFonts w:eastAsia="Courier New"/>
                <w:b w:val="0"/>
                <w:i w:val="0"/>
                <w:iCs w:val="0"/>
                <w:sz w:val="24"/>
                <w:szCs w:val="24"/>
              </w:rPr>
              <w:t xml:space="preserve">земли населенных пунктов; </w:t>
            </w:r>
          </w:p>
          <w:p w:rsidR="006279E3" w:rsidRPr="00401439" w:rsidRDefault="006279E3" w:rsidP="006279E3">
            <w:pPr>
              <w:pStyle w:val="32"/>
              <w:shd w:val="clear" w:color="auto" w:fill="auto"/>
              <w:spacing w:before="0" w:after="0" w:line="270" w:lineRule="exact"/>
              <w:ind w:left="420" w:right="1520"/>
              <w:jc w:val="left"/>
              <w:rPr>
                <w:rStyle w:val="3TimesNewRoman"/>
                <w:rFonts w:eastAsia="Courier New"/>
                <w:i w:val="0"/>
                <w:iCs w:val="0"/>
                <w:sz w:val="24"/>
                <w:szCs w:val="24"/>
              </w:rPr>
            </w:pPr>
            <w:r w:rsidRPr="00401439">
              <w:rPr>
                <w:rStyle w:val="3TimesNewRoman"/>
                <w:rFonts w:eastAsia="Courier New"/>
                <w:i w:val="0"/>
                <w:sz w:val="24"/>
                <w:szCs w:val="24"/>
              </w:rPr>
              <w:t>Кадастровый номер:</w:t>
            </w:r>
            <w:r w:rsidRPr="00401439">
              <w:rPr>
                <w:rStyle w:val="3TimesNewRoman"/>
                <w:rFonts w:eastAsia="Courier New"/>
                <w:i w:val="0"/>
                <w:iCs w:val="0"/>
                <w:sz w:val="24"/>
                <w:szCs w:val="24"/>
              </w:rPr>
              <w:t xml:space="preserve"> </w:t>
            </w:r>
            <w:r>
              <w:rPr>
                <w:rStyle w:val="3TimesNewRoman"/>
                <w:rFonts w:eastAsia="Courier New"/>
                <w:b w:val="0"/>
                <w:i w:val="0"/>
                <w:iCs w:val="0"/>
                <w:sz w:val="24"/>
                <w:szCs w:val="24"/>
              </w:rPr>
              <w:t>52:38:00</w:t>
            </w:r>
            <w:r w:rsidR="00B21F3A">
              <w:rPr>
                <w:rStyle w:val="3TimesNewRoman"/>
                <w:rFonts w:eastAsia="Courier New"/>
                <w:b w:val="0"/>
                <w:i w:val="0"/>
                <w:iCs w:val="0"/>
                <w:sz w:val="24"/>
                <w:szCs w:val="24"/>
              </w:rPr>
              <w:t>2</w:t>
            </w:r>
            <w:r w:rsidRPr="00401439">
              <w:rPr>
                <w:rStyle w:val="3TimesNewRoman"/>
                <w:rFonts w:eastAsia="Courier New"/>
                <w:b w:val="0"/>
                <w:i w:val="0"/>
                <w:iCs w:val="0"/>
                <w:sz w:val="24"/>
                <w:szCs w:val="24"/>
              </w:rPr>
              <w:t>000</w:t>
            </w:r>
            <w:r w:rsidR="004C5355">
              <w:rPr>
                <w:rStyle w:val="3TimesNewRoman"/>
                <w:rFonts w:eastAsia="Courier New"/>
                <w:b w:val="0"/>
                <w:i w:val="0"/>
                <w:iCs w:val="0"/>
                <w:sz w:val="24"/>
                <w:szCs w:val="24"/>
              </w:rPr>
              <w:t>1</w:t>
            </w:r>
            <w:r>
              <w:rPr>
                <w:rStyle w:val="3TimesNewRoman"/>
                <w:rFonts w:eastAsia="Courier New"/>
                <w:b w:val="0"/>
                <w:i w:val="0"/>
                <w:iCs w:val="0"/>
                <w:sz w:val="24"/>
                <w:szCs w:val="24"/>
              </w:rPr>
              <w:t>:</w:t>
            </w:r>
            <w:r w:rsidR="00B21F3A">
              <w:rPr>
                <w:rStyle w:val="3TimesNewRoman"/>
                <w:rFonts w:eastAsia="Courier New"/>
                <w:b w:val="0"/>
                <w:i w:val="0"/>
                <w:iCs w:val="0"/>
                <w:sz w:val="24"/>
                <w:szCs w:val="24"/>
              </w:rPr>
              <w:t>5457</w:t>
            </w:r>
            <w:r w:rsidRPr="00401439">
              <w:rPr>
                <w:rStyle w:val="3TimesNewRoman"/>
                <w:rFonts w:eastAsia="Courier New"/>
                <w:b w:val="0"/>
                <w:i w:val="0"/>
                <w:iCs w:val="0"/>
                <w:sz w:val="24"/>
                <w:szCs w:val="24"/>
              </w:rPr>
              <w:t>;</w:t>
            </w:r>
            <w:r w:rsidRPr="00401439">
              <w:rPr>
                <w:rStyle w:val="3TimesNewRoman"/>
                <w:rFonts w:eastAsia="Courier New"/>
                <w:i w:val="0"/>
                <w:iCs w:val="0"/>
                <w:sz w:val="24"/>
                <w:szCs w:val="24"/>
              </w:rPr>
              <w:t xml:space="preserve"> </w:t>
            </w:r>
          </w:p>
          <w:p w:rsidR="006279E3" w:rsidRPr="001A6422" w:rsidRDefault="006279E3" w:rsidP="006279E3">
            <w:pPr>
              <w:pStyle w:val="32"/>
              <w:shd w:val="clear" w:color="auto" w:fill="auto"/>
              <w:spacing w:before="0" w:after="0" w:line="270" w:lineRule="exact"/>
              <w:ind w:left="420" w:right="1520"/>
              <w:jc w:val="left"/>
              <w:rPr>
                <w:sz w:val="24"/>
                <w:szCs w:val="24"/>
              </w:rPr>
            </w:pPr>
            <w:r w:rsidRPr="001A6422">
              <w:rPr>
                <w:rStyle w:val="3TimesNewRoman"/>
                <w:rFonts w:eastAsia="Courier New"/>
                <w:i w:val="0"/>
                <w:sz w:val="24"/>
                <w:szCs w:val="24"/>
              </w:rPr>
              <w:t>Площадь земельного участка:</w:t>
            </w:r>
            <w:r w:rsidRPr="001A6422">
              <w:rPr>
                <w:rStyle w:val="3TimesNewRoman"/>
                <w:rFonts w:eastAsia="Courier New"/>
                <w:i w:val="0"/>
                <w:iCs w:val="0"/>
                <w:sz w:val="24"/>
                <w:szCs w:val="24"/>
              </w:rPr>
              <w:t xml:space="preserve"> </w:t>
            </w:r>
            <w:r w:rsidR="00B21F3A" w:rsidRPr="00B21F3A">
              <w:rPr>
                <w:rStyle w:val="3TimesNewRoman"/>
                <w:rFonts w:eastAsia="Courier New"/>
                <w:b w:val="0"/>
                <w:i w:val="0"/>
                <w:iCs w:val="0"/>
                <w:sz w:val="24"/>
                <w:szCs w:val="24"/>
              </w:rPr>
              <w:t>36</w:t>
            </w:r>
            <w:r w:rsidRPr="00B21F3A">
              <w:rPr>
                <w:rStyle w:val="3TimesNewRoman"/>
                <w:rFonts w:eastAsia="Courier New"/>
                <w:b w:val="0"/>
                <w:i w:val="0"/>
                <w:iCs w:val="0"/>
                <w:sz w:val="24"/>
                <w:szCs w:val="24"/>
              </w:rPr>
              <w:t xml:space="preserve"> </w:t>
            </w:r>
            <w:r w:rsidRPr="001A6422">
              <w:rPr>
                <w:rStyle w:val="3TimesNewRoman"/>
                <w:rFonts w:eastAsia="Courier New"/>
                <w:b w:val="0"/>
                <w:i w:val="0"/>
                <w:iCs w:val="0"/>
                <w:sz w:val="24"/>
                <w:szCs w:val="24"/>
              </w:rPr>
              <w:t>кв.м.;</w:t>
            </w:r>
          </w:p>
          <w:p w:rsidR="006279E3" w:rsidRPr="00B21F3A" w:rsidRDefault="006279E3" w:rsidP="006279E3">
            <w:pPr>
              <w:pStyle w:val="32"/>
              <w:shd w:val="clear" w:color="auto" w:fill="auto"/>
              <w:spacing w:before="0" w:after="0" w:line="266" w:lineRule="exact"/>
              <w:ind w:left="100" w:right="120" w:firstLine="320"/>
              <w:jc w:val="both"/>
              <w:rPr>
                <w:b/>
                <w:sz w:val="24"/>
                <w:szCs w:val="24"/>
              </w:rPr>
            </w:pPr>
            <w:r w:rsidRPr="00A26282">
              <w:rPr>
                <w:rStyle w:val="3TimesNewRoman"/>
                <w:rFonts w:eastAsia="Courier New"/>
                <w:i w:val="0"/>
                <w:sz w:val="24"/>
                <w:szCs w:val="24"/>
              </w:rPr>
              <w:t>Вид разрешенного использования земельного участка</w:t>
            </w:r>
            <w:r w:rsidRPr="00A26282">
              <w:rPr>
                <w:rStyle w:val="3TimesNewRoman"/>
                <w:rFonts w:eastAsia="Courier New"/>
                <w:i w:val="0"/>
                <w:iCs w:val="0"/>
                <w:sz w:val="24"/>
                <w:szCs w:val="24"/>
              </w:rPr>
              <w:t xml:space="preserve"> – </w:t>
            </w:r>
            <w:r w:rsidR="00B21F3A" w:rsidRPr="00B21F3A">
              <w:rPr>
                <w:rStyle w:val="3TimesNewRoman"/>
                <w:rFonts w:eastAsia="Courier New"/>
                <w:b w:val="0"/>
                <w:i w:val="0"/>
                <w:iCs w:val="0"/>
                <w:sz w:val="24"/>
                <w:szCs w:val="24"/>
              </w:rPr>
              <w:t>размещение гаражей для собственных нужд</w:t>
            </w:r>
            <w:r w:rsidRPr="00B21F3A">
              <w:rPr>
                <w:rStyle w:val="3TimesNewRoman"/>
                <w:rFonts w:eastAsia="Courier New"/>
                <w:b w:val="0"/>
                <w:i w:val="0"/>
                <w:iCs w:val="0"/>
                <w:sz w:val="24"/>
                <w:szCs w:val="24"/>
              </w:rPr>
              <w:t>;</w:t>
            </w:r>
          </w:p>
          <w:p w:rsidR="00A135CB" w:rsidRPr="00B21F3A" w:rsidRDefault="006279E3" w:rsidP="00EE2AEE">
            <w:pPr>
              <w:ind w:left="176"/>
              <w:jc w:val="both"/>
              <w:rPr>
                <w:sz w:val="24"/>
              </w:rPr>
            </w:pPr>
            <w:r w:rsidRPr="00A26282">
              <w:rPr>
                <w:rStyle w:val="af4"/>
                <w:sz w:val="24"/>
                <w:szCs w:val="24"/>
              </w:rPr>
              <w:t xml:space="preserve">    Целевое назначение</w:t>
            </w:r>
            <w:r w:rsidRPr="00A26282">
              <w:rPr>
                <w:sz w:val="24"/>
              </w:rPr>
              <w:t xml:space="preserve"> - </w:t>
            </w:r>
            <w:r w:rsidR="00B21F3A" w:rsidRPr="00B21F3A">
              <w:rPr>
                <w:sz w:val="24"/>
              </w:rPr>
              <w:t>для строительства отдельно стоящего гаража, блокированного общими стенами с другими гаражами в одном ряду, имеющие общую с ними крышу, фундамент и коммуникации</w:t>
            </w:r>
            <w:r w:rsidR="00A135CB" w:rsidRPr="00B21F3A">
              <w:rPr>
                <w:sz w:val="24"/>
              </w:rPr>
              <w:t>;</w:t>
            </w:r>
          </w:p>
          <w:p w:rsidR="006279E3" w:rsidRPr="00A26282" w:rsidRDefault="006279E3" w:rsidP="006279E3">
            <w:pPr>
              <w:pStyle w:val="22"/>
              <w:shd w:val="clear" w:color="auto" w:fill="auto"/>
              <w:spacing w:before="0" w:line="266" w:lineRule="exact"/>
              <w:ind w:left="100" w:right="120" w:firstLine="320"/>
              <w:rPr>
                <w:sz w:val="24"/>
                <w:szCs w:val="24"/>
              </w:rPr>
            </w:pPr>
            <w:r w:rsidRPr="00A26282">
              <w:rPr>
                <w:rStyle w:val="af4"/>
                <w:sz w:val="24"/>
                <w:szCs w:val="24"/>
              </w:rPr>
              <w:t>Вид приобретаемого права:</w:t>
            </w:r>
            <w:r w:rsidRPr="00A26282">
              <w:rPr>
                <w:sz w:val="24"/>
                <w:szCs w:val="24"/>
              </w:rPr>
              <w:t xml:space="preserve"> аренда сроком на 30 (тридцать) месяцев; </w:t>
            </w:r>
          </w:p>
          <w:p w:rsidR="00B21F3A" w:rsidRDefault="006279E3" w:rsidP="00B21F3A">
            <w:pPr>
              <w:pStyle w:val="22"/>
              <w:spacing w:before="0" w:line="240" w:lineRule="auto"/>
              <w:ind w:left="100" w:right="-108" w:firstLine="320"/>
              <w:jc w:val="both"/>
              <w:rPr>
                <w:sz w:val="24"/>
              </w:rPr>
            </w:pPr>
            <w:r w:rsidRPr="00A26282">
              <w:rPr>
                <w:rStyle w:val="af4"/>
                <w:sz w:val="24"/>
                <w:szCs w:val="24"/>
              </w:rPr>
              <w:t>Ограничения пра</w:t>
            </w:r>
            <w:r w:rsidRPr="00B21F3A">
              <w:rPr>
                <w:rStyle w:val="af4"/>
                <w:sz w:val="24"/>
                <w:szCs w:val="24"/>
              </w:rPr>
              <w:t>в:</w:t>
            </w:r>
            <w:r w:rsidR="00116B62" w:rsidRPr="00B21F3A">
              <w:rPr>
                <w:rStyle w:val="af4"/>
                <w:sz w:val="24"/>
                <w:szCs w:val="24"/>
              </w:rPr>
              <w:t xml:space="preserve"> </w:t>
            </w:r>
            <w:r w:rsidR="00EE2AEE" w:rsidRPr="00A26282">
              <w:rPr>
                <w:rStyle w:val="af4"/>
                <w:b w:val="0"/>
                <w:sz w:val="24"/>
                <w:szCs w:val="24"/>
              </w:rPr>
              <w:t>На весь</w:t>
            </w:r>
            <w:r w:rsidR="00EE2AEE" w:rsidRPr="00EE2AEE">
              <w:rPr>
                <w:rStyle w:val="af4"/>
                <w:b w:val="0"/>
                <w:sz w:val="24"/>
                <w:szCs w:val="24"/>
              </w:rPr>
              <w:t xml:space="preserve"> земельный участок установлены ограничения прав, предусмотренные статьей 56 Земельного кодекса Российской Федерации; </w:t>
            </w:r>
            <w:r w:rsidR="00B21F3A" w:rsidRPr="00B21F3A">
              <w:rPr>
                <w:rStyle w:val="af4"/>
                <w:b w:val="0"/>
                <w:sz w:val="24"/>
                <w:szCs w:val="24"/>
              </w:rPr>
              <w:t>Срок действия: не установлен; реквизиты документа-основания: решение от 25.01.2019 № 04-05</w:t>
            </w:r>
            <w:r w:rsidR="00B21F3A">
              <w:rPr>
                <w:rStyle w:val="af4"/>
                <w:b w:val="0"/>
                <w:sz w:val="24"/>
                <w:szCs w:val="24"/>
              </w:rPr>
              <w:t xml:space="preserve"> </w:t>
            </w:r>
            <w:r w:rsidR="00B21F3A" w:rsidRPr="00B21F3A">
              <w:rPr>
                <w:rStyle w:val="af4"/>
                <w:b w:val="0"/>
                <w:sz w:val="24"/>
                <w:szCs w:val="24"/>
              </w:rPr>
              <w:t>выдан: Управление Федеральной службы по надзору в сфере защиты прав потребителей и благополучия человека по</w:t>
            </w:r>
            <w:r w:rsidR="00B21F3A">
              <w:rPr>
                <w:rStyle w:val="af4"/>
                <w:b w:val="0"/>
                <w:sz w:val="24"/>
                <w:szCs w:val="24"/>
              </w:rPr>
              <w:t xml:space="preserve"> </w:t>
            </w:r>
            <w:r w:rsidR="00B21F3A" w:rsidRPr="00B21F3A">
              <w:rPr>
                <w:rStyle w:val="af4"/>
                <w:b w:val="0"/>
                <w:sz w:val="24"/>
                <w:szCs w:val="24"/>
              </w:rPr>
              <w:t>Нижегородской области; Содержание ограничения (обременения): В границах санитарно-защитной зоны АО «КЗМК», не</w:t>
            </w:r>
            <w:r w:rsidR="00B21F3A">
              <w:rPr>
                <w:rStyle w:val="af4"/>
                <w:b w:val="0"/>
                <w:sz w:val="24"/>
                <w:szCs w:val="24"/>
              </w:rPr>
              <w:t xml:space="preserve"> </w:t>
            </w:r>
            <w:r w:rsidR="00B21F3A" w:rsidRPr="00B21F3A">
              <w:rPr>
                <w:rStyle w:val="af4"/>
                <w:b w:val="0"/>
                <w:sz w:val="24"/>
                <w:szCs w:val="24"/>
              </w:rPr>
              <w:t>допускается использование земельных участков в границах указанной санитарно-защитной зоны в целях: 1. размещения жилой</w:t>
            </w:r>
            <w:r w:rsidR="00B21F3A">
              <w:rPr>
                <w:rStyle w:val="af4"/>
                <w:b w:val="0"/>
                <w:sz w:val="24"/>
                <w:szCs w:val="24"/>
              </w:rPr>
              <w:t xml:space="preserve"> </w:t>
            </w:r>
            <w:r w:rsidR="00B21F3A" w:rsidRPr="00B21F3A">
              <w:rPr>
                <w:rStyle w:val="af4"/>
                <w:b w:val="0"/>
                <w:sz w:val="24"/>
                <w:szCs w:val="24"/>
              </w:rPr>
              <w:t>застройки, объектов образовательного и медицинского назначения, спортивных сооружений открытого типа, организаций</w:t>
            </w:r>
            <w:r w:rsidR="00B21F3A">
              <w:rPr>
                <w:rStyle w:val="af4"/>
                <w:b w:val="0"/>
                <w:sz w:val="24"/>
                <w:szCs w:val="24"/>
              </w:rPr>
              <w:t xml:space="preserve"> </w:t>
            </w:r>
            <w:r w:rsidR="00B21F3A" w:rsidRPr="00B21F3A">
              <w:rPr>
                <w:rStyle w:val="af4"/>
                <w:b w:val="0"/>
                <w:sz w:val="24"/>
                <w:szCs w:val="24"/>
              </w:rPr>
              <w:t>отдыха детей и их оздоровления, зон рекреационного назначения и для ведения дачного хозяйства и садоводства; 2.размещения объектов для производства и хранения лекарственных средств, объектов пищевых отраслей промышленности,</w:t>
            </w:r>
            <w:r w:rsidR="00B21F3A">
              <w:rPr>
                <w:rStyle w:val="af4"/>
                <w:b w:val="0"/>
                <w:sz w:val="24"/>
                <w:szCs w:val="24"/>
              </w:rPr>
              <w:t xml:space="preserve"> </w:t>
            </w:r>
            <w:r w:rsidR="00B21F3A" w:rsidRPr="00B21F3A">
              <w:rPr>
                <w:rStyle w:val="af4"/>
                <w:b w:val="0"/>
                <w:sz w:val="24"/>
                <w:szCs w:val="24"/>
              </w:rPr>
              <w:t>оптовых складов продовольственного сырья и пищевой продукции, комплексов водопроводных сооружений для подготовки и</w:t>
            </w:r>
            <w:r w:rsidR="00B21F3A">
              <w:rPr>
                <w:rStyle w:val="af4"/>
                <w:b w:val="0"/>
                <w:sz w:val="24"/>
                <w:szCs w:val="24"/>
              </w:rPr>
              <w:t xml:space="preserve"> </w:t>
            </w:r>
            <w:r w:rsidR="00B21F3A" w:rsidRPr="00B21F3A">
              <w:rPr>
                <w:rStyle w:val="af4"/>
                <w:b w:val="0"/>
                <w:sz w:val="24"/>
                <w:szCs w:val="24"/>
              </w:rPr>
              <w:t>хранения питьевой воды, использования земельных участков в целях производства, хранения и переработки</w:t>
            </w:r>
            <w:r w:rsidR="00B21F3A">
              <w:rPr>
                <w:rStyle w:val="af4"/>
                <w:b w:val="0"/>
                <w:sz w:val="24"/>
                <w:szCs w:val="24"/>
              </w:rPr>
              <w:t xml:space="preserve"> </w:t>
            </w:r>
            <w:r w:rsidR="00B21F3A" w:rsidRPr="00B21F3A">
              <w:rPr>
                <w:rStyle w:val="af4"/>
                <w:b w:val="0"/>
                <w:sz w:val="24"/>
                <w:szCs w:val="24"/>
              </w:rPr>
              <w:t>сельскохозяйственной продукции, предназначенной для дальнейшего использования в качестве пищевой продукции, если</w:t>
            </w:r>
            <w:r w:rsidR="00B21F3A">
              <w:rPr>
                <w:rStyle w:val="af4"/>
                <w:b w:val="0"/>
                <w:sz w:val="24"/>
                <w:szCs w:val="24"/>
              </w:rPr>
              <w:t xml:space="preserve"> </w:t>
            </w:r>
            <w:r w:rsidR="00B21F3A" w:rsidRPr="00B21F3A">
              <w:rPr>
                <w:rStyle w:val="af4"/>
                <w:b w:val="0"/>
                <w:sz w:val="24"/>
                <w:szCs w:val="24"/>
              </w:rPr>
              <w:t>химическое, физическое и (или) биологическое воздействие объекта, в отношении которого установлена санитарно-защитная</w:t>
            </w:r>
            <w:r w:rsidR="00B21F3A">
              <w:rPr>
                <w:rStyle w:val="af4"/>
                <w:b w:val="0"/>
                <w:sz w:val="24"/>
                <w:szCs w:val="24"/>
              </w:rPr>
              <w:t xml:space="preserve"> </w:t>
            </w:r>
            <w:r w:rsidR="00B21F3A" w:rsidRPr="00B21F3A">
              <w:rPr>
                <w:rStyle w:val="af4"/>
                <w:b w:val="0"/>
                <w:sz w:val="24"/>
                <w:szCs w:val="24"/>
              </w:rPr>
              <w:t>зона, приведет к нарушению качества и безопасности таких средств, сырья, воды и продукции в соответствии с</w:t>
            </w:r>
            <w:r w:rsidR="00B21F3A">
              <w:rPr>
                <w:rStyle w:val="af4"/>
                <w:b w:val="0"/>
                <w:sz w:val="24"/>
                <w:szCs w:val="24"/>
              </w:rPr>
              <w:t xml:space="preserve"> </w:t>
            </w:r>
            <w:r w:rsidR="00B21F3A" w:rsidRPr="00B21F3A">
              <w:rPr>
                <w:rStyle w:val="af4"/>
                <w:b w:val="0"/>
                <w:sz w:val="24"/>
                <w:szCs w:val="24"/>
              </w:rPr>
              <w:t>установленными к ним требованиями.; Реестровый номер границы: 52:38-6.161; Вид объекта реестра границ: Зона с особыми</w:t>
            </w:r>
            <w:r w:rsidR="00B21F3A">
              <w:rPr>
                <w:rStyle w:val="af4"/>
                <w:b w:val="0"/>
                <w:sz w:val="24"/>
                <w:szCs w:val="24"/>
              </w:rPr>
              <w:t xml:space="preserve"> </w:t>
            </w:r>
            <w:r w:rsidR="00B21F3A" w:rsidRPr="00B21F3A">
              <w:rPr>
                <w:rStyle w:val="af4"/>
                <w:b w:val="0"/>
                <w:sz w:val="24"/>
                <w:szCs w:val="24"/>
              </w:rPr>
              <w:t>условиями использования территории; Вид зоны по документу: Санитарно-защитная зона объекта Акционерное Общество</w:t>
            </w:r>
            <w:r w:rsidR="00B21F3A">
              <w:rPr>
                <w:rStyle w:val="af4"/>
                <w:b w:val="0"/>
                <w:sz w:val="24"/>
                <w:szCs w:val="24"/>
              </w:rPr>
              <w:t xml:space="preserve"> </w:t>
            </w:r>
            <w:r w:rsidR="00B21F3A" w:rsidRPr="00B21F3A">
              <w:rPr>
                <w:rStyle w:val="af4"/>
                <w:b w:val="0"/>
                <w:sz w:val="24"/>
                <w:szCs w:val="24"/>
              </w:rPr>
              <w:t>«Кулебакский завод металлических конструкций»; Тип зоны: Санитарно-защитная зона предприятий, сооружений и иных</w:t>
            </w:r>
            <w:r w:rsidR="00B21F3A">
              <w:rPr>
                <w:rStyle w:val="af4"/>
                <w:b w:val="0"/>
                <w:sz w:val="24"/>
                <w:szCs w:val="24"/>
              </w:rPr>
              <w:t xml:space="preserve"> </w:t>
            </w:r>
            <w:r w:rsidR="00B21F3A" w:rsidRPr="00B21F3A">
              <w:rPr>
                <w:rStyle w:val="af4"/>
                <w:b w:val="0"/>
                <w:sz w:val="24"/>
                <w:szCs w:val="24"/>
              </w:rPr>
              <w:t>объектов; Номер: б/н; Индекс: 607010</w:t>
            </w:r>
            <w:r w:rsidR="00B21F3A">
              <w:rPr>
                <w:rStyle w:val="af4"/>
                <w:b w:val="0"/>
                <w:sz w:val="24"/>
                <w:szCs w:val="24"/>
              </w:rPr>
              <w:t>.</w:t>
            </w:r>
            <w:r w:rsidRPr="00A135CB">
              <w:rPr>
                <w:sz w:val="24"/>
              </w:rPr>
              <w:t xml:space="preserve">       </w:t>
            </w:r>
          </w:p>
          <w:p w:rsidR="00B21F3A" w:rsidRPr="00B21F3A" w:rsidRDefault="00B21F3A" w:rsidP="00B21F3A">
            <w:pPr>
              <w:pStyle w:val="22"/>
              <w:spacing w:before="0" w:line="240" w:lineRule="auto"/>
              <w:ind w:left="102" w:right="-108" w:firstLine="318"/>
              <w:jc w:val="both"/>
              <w:rPr>
                <w:rStyle w:val="af4"/>
                <w:b w:val="0"/>
                <w:sz w:val="24"/>
                <w:szCs w:val="24"/>
              </w:rPr>
            </w:pPr>
            <w:r w:rsidRPr="00B21F3A">
              <w:rPr>
                <w:rStyle w:val="af4"/>
                <w:b w:val="0"/>
                <w:sz w:val="24"/>
                <w:szCs w:val="24"/>
              </w:rPr>
              <w:t>На весь земельный участок установлены ограничения прав, предусмотренные статьей 56 Земельного кодекса Российской Федерации. Срок действия: не установлен; реквизиты документа-основания: приказ "Об утверждении проекта</w:t>
            </w:r>
            <w:r>
              <w:rPr>
                <w:rStyle w:val="af4"/>
                <w:b w:val="0"/>
                <w:sz w:val="24"/>
                <w:szCs w:val="24"/>
              </w:rPr>
              <w:t xml:space="preserve"> </w:t>
            </w:r>
            <w:r w:rsidRPr="00B21F3A">
              <w:rPr>
                <w:rStyle w:val="af4"/>
                <w:b w:val="0"/>
                <w:sz w:val="24"/>
                <w:szCs w:val="24"/>
              </w:rPr>
              <w:t>"Зоны санитарной охраны водозабора ОАО "Кулебакский завод металлических конструкций в г. Кулебаки Нижегородской</w:t>
            </w:r>
            <w:r>
              <w:rPr>
                <w:rStyle w:val="af4"/>
                <w:b w:val="0"/>
                <w:sz w:val="24"/>
                <w:szCs w:val="24"/>
              </w:rPr>
              <w:t xml:space="preserve"> </w:t>
            </w:r>
            <w:r w:rsidRPr="00B21F3A">
              <w:rPr>
                <w:rStyle w:val="af4"/>
                <w:b w:val="0"/>
                <w:sz w:val="24"/>
                <w:szCs w:val="24"/>
              </w:rPr>
              <w:t>области" от 22.07.2016 № 1550 выдан: Министерство экологии и природных ресурсов Нижегородской области; Содержание</w:t>
            </w:r>
            <w:r>
              <w:rPr>
                <w:rStyle w:val="af4"/>
                <w:b w:val="0"/>
                <w:sz w:val="24"/>
                <w:szCs w:val="24"/>
              </w:rPr>
              <w:t xml:space="preserve"> </w:t>
            </w:r>
            <w:r w:rsidRPr="00B21F3A">
              <w:rPr>
                <w:rStyle w:val="af4"/>
                <w:b w:val="0"/>
                <w:sz w:val="24"/>
                <w:szCs w:val="24"/>
              </w:rPr>
              <w:t>ограничения (обременения): Ограничения (обременения) использования объектов недвижимости в границах III пояса зоны</w:t>
            </w:r>
            <w:r>
              <w:rPr>
                <w:rStyle w:val="af4"/>
                <w:b w:val="0"/>
                <w:sz w:val="24"/>
                <w:szCs w:val="24"/>
              </w:rPr>
              <w:t xml:space="preserve"> </w:t>
            </w:r>
            <w:r w:rsidRPr="00B21F3A">
              <w:rPr>
                <w:rStyle w:val="af4"/>
                <w:b w:val="0"/>
                <w:sz w:val="24"/>
                <w:szCs w:val="24"/>
              </w:rPr>
              <w:t>санитарной охраны водозабора предусмотрены приказом министерства экологии и природных ресурсов Нижегородской области</w:t>
            </w:r>
            <w:r>
              <w:rPr>
                <w:rStyle w:val="af4"/>
                <w:b w:val="0"/>
                <w:sz w:val="24"/>
                <w:szCs w:val="24"/>
              </w:rPr>
              <w:t xml:space="preserve"> </w:t>
            </w:r>
            <w:r w:rsidRPr="00B21F3A">
              <w:rPr>
                <w:rStyle w:val="af4"/>
                <w:b w:val="0"/>
                <w:sz w:val="24"/>
                <w:szCs w:val="24"/>
              </w:rPr>
              <w:t>от 22.07.2016 года № 1550 "Об утверждении проекта "Зоны санитарной охраны водозабора ОАО "Кулебакский завод металлических конструкций в г. Кулебаки Нижегородской области"; Реестровый номер границы: 52:38-6.80; Вид объекта</w:t>
            </w:r>
            <w:r>
              <w:rPr>
                <w:rStyle w:val="af4"/>
                <w:b w:val="0"/>
                <w:sz w:val="24"/>
                <w:szCs w:val="24"/>
              </w:rPr>
              <w:t xml:space="preserve"> </w:t>
            </w:r>
            <w:r w:rsidRPr="00B21F3A">
              <w:rPr>
                <w:rStyle w:val="af4"/>
                <w:b w:val="0"/>
                <w:sz w:val="24"/>
                <w:szCs w:val="24"/>
              </w:rPr>
              <w:t>реестра границ: Зона с особыми условиями использования территории; Вид зоны по документу: Зоны санитарной охраны</w:t>
            </w:r>
            <w:r>
              <w:rPr>
                <w:rStyle w:val="af4"/>
                <w:b w:val="0"/>
                <w:sz w:val="24"/>
                <w:szCs w:val="24"/>
              </w:rPr>
              <w:t xml:space="preserve"> </w:t>
            </w:r>
            <w:r w:rsidRPr="00B21F3A">
              <w:rPr>
                <w:rStyle w:val="af4"/>
                <w:b w:val="0"/>
                <w:sz w:val="24"/>
                <w:szCs w:val="24"/>
              </w:rPr>
              <w:t>водозабора ОАО "Кулебакский завод металлических конструкций в г. Кулебаки Нижегородской области" (III пояс); Тип зоны:</w:t>
            </w:r>
            <w:r>
              <w:rPr>
                <w:rStyle w:val="af4"/>
                <w:b w:val="0"/>
                <w:sz w:val="24"/>
                <w:szCs w:val="24"/>
              </w:rPr>
              <w:t xml:space="preserve"> </w:t>
            </w:r>
            <w:r w:rsidRPr="00B21F3A">
              <w:rPr>
                <w:rStyle w:val="af4"/>
                <w:b w:val="0"/>
                <w:sz w:val="24"/>
                <w:szCs w:val="24"/>
              </w:rPr>
              <w:t>Зона санитарной охраны источников водоснабжения и водопроводов питьевого назначения; Номер: 52:38.</w:t>
            </w:r>
          </w:p>
          <w:p w:rsidR="006279E3" w:rsidRPr="00AD2A84" w:rsidRDefault="006279E3" w:rsidP="00B21F3A">
            <w:pPr>
              <w:pStyle w:val="22"/>
              <w:spacing w:before="0" w:line="240" w:lineRule="auto"/>
              <w:ind w:left="100" w:right="-108" w:firstLine="320"/>
              <w:jc w:val="both"/>
              <w:rPr>
                <w:sz w:val="24"/>
                <w:szCs w:val="24"/>
              </w:rPr>
            </w:pPr>
            <w:r w:rsidRPr="00AD2A84">
              <w:rPr>
                <w:rStyle w:val="af4"/>
                <w:sz w:val="24"/>
                <w:szCs w:val="24"/>
              </w:rPr>
              <w:t>Начальный размер годовой арендной платы земельного участка</w:t>
            </w:r>
            <w:r w:rsidRPr="00AD2A84">
              <w:rPr>
                <w:sz w:val="24"/>
                <w:szCs w:val="24"/>
              </w:rPr>
              <w:t xml:space="preserve"> - </w:t>
            </w:r>
            <w:r w:rsidR="00B21F3A" w:rsidRPr="00AD2A84">
              <w:rPr>
                <w:b/>
                <w:sz w:val="24"/>
                <w:szCs w:val="24"/>
              </w:rPr>
              <w:t xml:space="preserve">14562 </w:t>
            </w:r>
            <w:r w:rsidR="00B21F3A" w:rsidRPr="00AD2A84">
              <w:rPr>
                <w:sz w:val="24"/>
                <w:szCs w:val="24"/>
              </w:rPr>
              <w:t>(Четырнадцать тысяч пятьсот шестьдесят два) рубля</w:t>
            </w:r>
            <w:r w:rsidRPr="00AD2A84">
              <w:rPr>
                <w:sz w:val="24"/>
                <w:szCs w:val="24"/>
              </w:rPr>
              <w:t xml:space="preserve">, определена на основании отчета независимого оценщика от </w:t>
            </w:r>
            <w:r w:rsidR="00A135CB" w:rsidRPr="00AD2A84">
              <w:rPr>
                <w:sz w:val="24"/>
                <w:szCs w:val="24"/>
              </w:rPr>
              <w:t>18.09</w:t>
            </w:r>
            <w:r w:rsidR="004C5355" w:rsidRPr="00AD2A84">
              <w:rPr>
                <w:sz w:val="24"/>
                <w:szCs w:val="24"/>
              </w:rPr>
              <w:t>.2023</w:t>
            </w:r>
            <w:r w:rsidRPr="00AD2A84">
              <w:rPr>
                <w:sz w:val="24"/>
                <w:szCs w:val="24"/>
              </w:rPr>
              <w:t xml:space="preserve"> №</w:t>
            </w:r>
            <w:r w:rsidR="004C5355" w:rsidRPr="00AD2A84">
              <w:rPr>
                <w:sz w:val="24"/>
                <w:szCs w:val="24"/>
              </w:rPr>
              <w:t>4195/2227/1</w:t>
            </w:r>
            <w:r w:rsidR="00D84D92">
              <w:rPr>
                <w:sz w:val="24"/>
                <w:szCs w:val="24"/>
              </w:rPr>
              <w:t>2</w:t>
            </w:r>
            <w:r w:rsidR="00A135CB" w:rsidRPr="00AD2A84">
              <w:rPr>
                <w:sz w:val="24"/>
                <w:szCs w:val="24"/>
              </w:rPr>
              <w:t>;</w:t>
            </w:r>
          </w:p>
          <w:p w:rsidR="00A135CB" w:rsidRDefault="00A135CB" w:rsidP="004C5355">
            <w:pPr>
              <w:pStyle w:val="32"/>
              <w:shd w:val="clear" w:color="auto" w:fill="auto"/>
              <w:spacing w:before="0" w:after="0" w:line="270" w:lineRule="exact"/>
              <w:ind w:left="60" w:right="60"/>
              <w:jc w:val="both"/>
              <w:rPr>
                <w:rFonts w:ascii="Times New Roman" w:hAnsi="Times New Roman" w:cs="Times New Roman"/>
                <w:sz w:val="24"/>
                <w:szCs w:val="24"/>
              </w:rPr>
            </w:pPr>
            <w:r w:rsidRPr="00AD2A84">
              <w:rPr>
                <w:rStyle w:val="af4"/>
                <w:rFonts w:ascii="Times New Roman" w:hAnsi="Times New Roman" w:cs="Times New Roman"/>
                <w:sz w:val="24"/>
                <w:szCs w:val="24"/>
              </w:rPr>
              <w:t xml:space="preserve">       </w:t>
            </w:r>
            <w:r w:rsidR="006279E3" w:rsidRPr="00AD2A84">
              <w:rPr>
                <w:rStyle w:val="af4"/>
                <w:rFonts w:ascii="Times New Roman" w:hAnsi="Times New Roman" w:cs="Times New Roman"/>
                <w:sz w:val="24"/>
                <w:szCs w:val="24"/>
              </w:rPr>
              <w:t>Размер задатка 100</w:t>
            </w:r>
            <w:r w:rsidR="006279E3" w:rsidRPr="00AD2A84">
              <w:rPr>
                <w:rStyle w:val="af4"/>
                <w:rFonts w:ascii="Times New Roman" w:hAnsi="Times New Roman" w:cs="Times New Roman"/>
                <w:b w:val="0"/>
                <w:sz w:val="24"/>
                <w:szCs w:val="24"/>
              </w:rPr>
              <w:t xml:space="preserve"> % от начальной цены аукциона - </w:t>
            </w:r>
            <w:r w:rsidR="00B21F3A" w:rsidRPr="00AD2A84">
              <w:rPr>
                <w:rFonts w:ascii="Times New Roman" w:hAnsi="Times New Roman" w:cs="Times New Roman"/>
                <w:b/>
                <w:sz w:val="24"/>
                <w:szCs w:val="24"/>
              </w:rPr>
              <w:t xml:space="preserve">14562 </w:t>
            </w:r>
            <w:r w:rsidR="00B21F3A" w:rsidRPr="00AD2A84">
              <w:rPr>
                <w:rFonts w:ascii="Times New Roman" w:hAnsi="Times New Roman" w:cs="Times New Roman"/>
                <w:sz w:val="24"/>
                <w:szCs w:val="24"/>
              </w:rPr>
              <w:t>(Четырнадцать тысяч пятьсот шестьдесят два) рубля</w:t>
            </w:r>
            <w:r w:rsidR="006279E3" w:rsidRPr="00AD2A84">
              <w:rPr>
                <w:rFonts w:ascii="Times New Roman" w:hAnsi="Times New Roman" w:cs="Times New Roman"/>
                <w:sz w:val="24"/>
                <w:szCs w:val="24"/>
              </w:rPr>
              <w:t>,</w:t>
            </w:r>
            <w:r w:rsidR="006279E3" w:rsidRPr="00AD2A84">
              <w:rPr>
                <w:rStyle w:val="af4"/>
                <w:rFonts w:ascii="Times New Roman" w:hAnsi="Times New Roman" w:cs="Times New Roman"/>
                <w:sz w:val="24"/>
                <w:szCs w:val="24"/>
              </w:rPr>
              <w:t xml:space="preserve"> шаг аукциона </w:t>
            </w:r>
            <w:r w:rsidR="006279E3" w:rsidRPr="00AD2A84">
              <w:rPr>
                <w:rStyle w:val="af4"/>
                <w:rFonts w:ascii="Times New Roman" w:hAnsi="Times New Roman" w:cs="Times New Roman"/>
                <w:b w:val="0"/>
                <w:sz w:val="24"/>
                <w:szCs w:val="24"/>
              </w:rPr>
              <w:t xml:space="preserve">1% - </w:t>
            </w:r>
            <w:r w:rsidRPr="00AD2A84">
              <w:rPr>
                <w:rStyle w:val="af4"/>
                <w:rFonts w:ascii="Times New Roman" w:eastAsia="Calibri" w:hAnsi="Times New Roman" w:cs="Times New Roman"/>
                <w:sz w:val="24"/>
                <w:szCs w:val="24"/>
              </w:rPr>
              <w:t>1</w:t>
            </w:r>
            <w:r w:rsidR="00AD2A84" w:rsidRPr="00AD2A84">
              <w:rPr>
                <w:rStyle w:val="af4"/>
                <w:rFonts w:ascii="Times New Roman" w:eastAsia="Calibri" w:hAnsi="Times New Roman" w:cs="Times New Roman"/>
                <w:sz w:val="24"/>
                <w:szCs w:val="24"/>
              </w:rPr>
              <w:t>46</w:t>
            </w:r>
            <w:r w:rsidRPr="00AD2A84">
              <w:rPr>
                <w:rFonts w:ascii="Times New Roman" w:hAnsi="Times New Roman" w:cs="Times New Roman"/>
                <w:sz w:val="24"/>
                <w:szCs w:val="24"/>
              </w:rPr>
              <w:t xml:space="preserve"> (</w:t>
            </w:r>
            <w:r w:rsidR="00AD2A84" w:rsidRPr="00AD2A84">
              <w:rPr>
                <w:rFonts w:ascii="Times New Roman" w:hAnsi="Times New Roman" w:cs="Times New Roman"/>
                <w:sz w:val="24"/>
                <w:szCs w:val="24"/>
              </w:rPr>
              <w:t>Сто сорок шесть</w:t>
            </w:r>
            <w:r w:rsidR="00AD2A84">
              <w:rPr>
                <w:rFonts w:ascii="Times New Roman" w:hAnsi="Times New Roman" w:cs="Times New Roman"/>
                <w:sz w:val="24"/>
                <w:szCs w:val="24"/>
              </w:rPr>
              <w:t>) рублей.</w:t>
            </w:r>
          </w:p>
          <w:p w:rsidR="00AD2A84" w:rsidRPr="00B32A23" w:rsidRDefault="00C919E9" w:rsidP="00AD2A84">
            <w:pPr>
              <w:keepNext/>
              <w:keepLines/>
              <w:spacing w:after="240" w:line="276" w:lineRule="auto"/>
              <w:ind w:right="-170" w:firstLine="709"/>
              <w:jc w:val="both"/>
              <w:outlineLvl w:val="1"/>
              <w:rPr>
                <w:rFonts w:eastAsiaTheme="majorEastAsia"/>
                <w:b/>
                <w:sz w:val="24"/>
              </w:rPr>
            </w:pPr>
            <w:bookmarkStart w:id="2" w:name="_Toc143524327"/>
            <w:r>
              <w:rPr>
                <w:rFonts w:eastAsiaTheme="majorEastAsia"/>
                <w:b/>
                <w:sz w:val="24"/>
              </w:rPr>
              <w:t xml:space="preserve"> Территориальная зона: </w:t>
            </w:r>
            <w:r w:rsidR="00AD2A84" w:rsidRPr="00CF6DF4">
              <w:rPr>
                <w:rFonts w:eastAsiaTheme="majorEastAsia"/>
                <w:b/>
                <w:sz w:val="24"/>
              </w:rPr>
              <w:t>П-6. Зона размещения коммунально-складских объектов</w:t>
            </w:r>
            <w:bookmarkEnd w:id="2"/>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940"/>
              <w:gridCol w:w="852"/>
              <w:gridCol w:w="408"/>
              <w:gridCol w:w="426"/>
              <w:gridCol w:w="569"/>
              <w:gridCol w:w="565"/>
              <w:gridCol w:w="426"/>
              <w:gridCol w:w="436"/>
              <w:gridCol w:w="569"/>
              <w:gridCol w:w="426"/>
              <w:gridCol w:w="569"/>
              <w:gridCol w:w="284"/>
              <w:gridCol w:w="1277"/>
            </w:tblGrid>
            <w:tr w:rsidR="00AD2A84" w:rsidRPr="00CF6DF4" w:rsidTr="00AD2A84">
              <w:trPr>
                <w:trHeight w:val="799"/>
                <w:tblHeader/>
              </w:trPr>
              <w:tc>
                <w:tcPr>
                  <w:tcW w:w="542" w:type="pct"/>
                  <w:vMerge w:val="restart"/>
                  <w:vAlign w:val="center"/>
                </w:tcPr>
                <w:p w:rsidR="00AD2A84" w:rsidRPr="00CF6DF4" w:rsidRDefault="00AD2A84" w:rsidP="00AD2A84">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989" w:type="pct"/>
                  <w:vMerge w:val="restart"/>
                  <w:vAlign w:val="center"/>
                </w:tcPr>
                <w:p w:rsidR="00AD2A84" w:rsidRPr="00CF6DF4" w:rsidRDefault="00AD2A84" w:rsidP="00AD2A84">
                  <w:pPr>
                    <w:contextualSpacing/>
                    <w:jc w:val="center"/>
                    <w:rPr>
                      <w:sz w:val="16"/>
                      <w:szCs w:val="16"/>
                    </w:rPr>
                  </w:pPr>
                  <w:r w:rsidRPr="00CF6DF4">
                    <w:rPr>
                      <w:sz w:val="16"/>
                      <w:szCs w:val="16"/>
                    </w:rPr>
                    <w:t>Описание вида разрешенного использования земельного участка</w:t>
                  </w:r>
                </w:p>
              </w:tc>
              <w:tc>
                <w:tcPr>
                  <w:tcW w:w="434" w:type="pct"/>
                  <w:vMerge w:val="restart"/>
                  <w:vAlign w:val="center"/>
                </w:tcPr>
                <w:p w:rsidR="00AD2A84" w:rsidRPr="00CF6DF4" w:rsidRDefault="00AD2A84" w:rsidP="00AD2A84">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442" w:type="pct"/>
                  <w:gridSpan w:val="6"/>
                  <w:vAlign w:val="center"/>
                </w:tcPr>
                <w:p w:rsidR="00AD2A84" w:rsidRPr="00CF6DF4" w:rsidRDefault="00AD2A84" w:rsidP="00AD2A84">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507" w:type="pct"/>
                  <w:gridSpan w:val="2"/>
                  <w:vMerge w:val="restart"/>
                  <w:vAlign w:val="center"/>
                </w:tcPr>
                <w:p w:rsidR="00AD2A84" w:rsidRPr="00CF6DF4" w:rsidRDefault="00AD2A84" w:rsidP="00AD2A84">
                  <w:pPr>
                    <w:contextualSpacing/>
                    <w:jc w:val="center"/>
                    <w:rPr>
                      <w:sz w:val="16"/>
                      <w:szCs w:val="16"/>
                    </w:rPr>
                  </w:pPr>
                  <w:r w:rsidRPr="00CF6DF4">
                    <w:rPr>
                      <w:sz w:val="16"/>
                      <w:szCs w:val="16"/>
                    </w:rPr>
                    <w:t>Предельное кол-во этажей/высота</w:t>
                  </w:r>
                </w:p>
              </w:tc>
              <w:tc>
                <w:tcPr>
                  <w:tcW w:w="290" w:type="pct"/>
                  <w:vMerge w:val="restar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Максимальный процент застройки, %</w:t>
                  </w:r>
                </w:p>
              </w:tc>
              <w:tc>
                <w:tcPr>
                  <w:tcW w:w="145" w:type="pct"/>
                  <w:vMerge w:val="restar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650" w:type="pct"/>
                  <w:vMerge w:val="restart"/>
                  <w:vAlign w:val="center"/>
                </w:tcPr>
                <w:p w:rsidR="00AD2A84" w:rsidRPr="00CF6DF4" w:rsidRDefault="00AD2A84" w:rsidP="00AD2A84">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AD2A84" w:rsidRPr="00CF6DF4" w:rsidTr="00AD2A84">
              <w:trPr>
                <w:trHeight w:val="431"/>
                <w:tblHeader/>
              </w:trPr>
              <w:tc>
                <w:tcPr>
                  <w:tcW w:w="542" w:type="pct"/>
                  <w:vMerge/>
                  <w:vAlign w:val="center"/>
                </w:tcPr>
                <w:p w:rsidR="00AD2A84" w:rsidRPr="00CF6DF4" w:rsidRDefault="00AD2A84" w:rsidP="00AD2A84">
                  <w:pPr>
                    <w:contextualSpacing/>
                    <w:jc w:val="center"/>
                    <w:rPr>
                      <w:sz w:val="16"/>
                      <w:szCs w:val="16"/>
                    </w:rPr>
                  </w:pPr>
                </w:p>
              </w:tc>
              <w:tc>
                <w:tcPr>
                  <w:tcW w:w="989" w:type="pct"/>
                  <w:vMerge/>
                  <w:vAlign w:val="center"/>
                </w:tcPr>
                <w:p w:rsidR="00AD2A84" w:rsidRPr="00CF6DF4" w:rsidRDefault="00AD2A84" w:rsidP="00AD2A84">
                  <w:pPr>
                    <w:contextualSpacing/>
                    <w:jc w:val="center"/>
                    <w:rPr>
                      <w:sz w:val="16"/>
                      <w:szCs w:val="16"/>
                    </w:rPr>
                  </w:pPr>
                </w:p>
              </w:tc>
              <w:tc>
                <w:tcPr>
                  <w:tcW w:w="434" w:type="pct"/>
                  <w:vMerge/>
                  <w:vAlign w:val="center"/>
                </w:tcPr>
                <w:p w:rsidR="00AD2A84" w:rsidRPr="00CF6DF4" w:rsidRDefault="00AD2A84" w:rsidP="00AD2A84">
                  <w:pPr>
                    <w:contextualSpacing/>
                    <w:jc w:val="center"/>
                    <w:rPr>
                      <w:sz w:val="16"/>
                      <w:szCs w:val="16"/>
                    </w:rPr>
                  </w:pPr>
                </w:p>
              </w:tc>
              <w:tc>
                <w:tcPr>
                  <w:tcW w:w="715" w:type="pct"/>
                  <w:gridSpan w:val="3"/>
                  <w:vAlign w:val="center"/>
                </w:tcPr>
                <w:p w:rsidR="00AD2A84" w:rsidRPr="00CF6DF4" w:rsidRDefault="00AD2A84" w:rsidP="00AD2A84">
                  <w:pPr>
                    <w:contextualSpacing/>
                    <w:jc w:val="center"/>
                    <w:rPr>
                      <w:sz w:val="16"/>
                      <w:szCs w:val="16"/>
                    </w:rPr>
                  </w:pPr>
                  <w:r w:rsidRPr="00CF6DF4">
                    <w:rPr>
                      <w:sz w:val="16"/>
                      <w:szCs w:val="16"/>
                    </w:rPr>
                    <w:t>минимальная</w:t>
                  </w:r>
                </w:p>
              </w:tc>
              <w:tc>
                <w:tcPr>
                  <w:tcW w:w="727" w:type="pct"/>
                  <w:gridSpan w:val="3"/>
                  <w:vAlign w:val="center"/>
                </w:tcPr>
                <w:p w:rsidR="00AD2A84" w:rsidRPr="00CF6DF4" w:rsidRDefault="00AD2A84" w:rsidP="00AD2A84">
                  <w:pPr>
                    <w:contextualSpacing/>
                    <w:jc w:val="center"/>
                    <w:rPr>
                      <w:sz w:val="16"/>
                      <w:szCs w:val="16"/>
                    </w:rPr>
                  </w:pPr>
                  <w:r w:rsidRPr="00CF6DF4">
                    <w:rPr>
                      <w:sz w:val="16"/>
                      <w:szCs w:val="16"/>
                    </w:rPr>
                    <w:t>максимальная</w:t>
                  </w:r>
                </w:p>
              </w:tc>
              <w:tc>
                <w:tcPr>
                  <w:tcW w:w="507" w:type="pct"/>
                  <w:gridSpan w:val="2"/>
                  <w:vMerge/>
                  <w:vAlign w:val="center"/>
                </w:tcPr>
                <w:p w:rsidR="00AD2A84" w:rsidRPr="00CF6DF4" w:rsidRDefault="00AD2A84" w:rsidP="00AD2A84">
                  <w:pPr>
                    <w:contextualSpacing/>
                    <w:jc w:val="center"/>
                    <w:rPr>
                      <w:sz w:val="16"/>
                      <w:szCs w:val="16"/>
                    </w:rPr>
                  </w:pPr>
                </w:p>
              </w:tc>
              <w:tc>
                <w:tcPr>
                  <w:tcW w:w="290" w:type="pct"/>
                  <w:vMerge/>
                  <w:textDirection w:val="btLr"/>
                  <w:vAlign w:val="center"/>
                </w:tcPr>
                <w:p w:rsidR="00AD2A84" w:rsidRPr="00CF6DF4" w:rsidRDefault="00AD2A84" w:rsidP="00AD2A84">
                  <w:pPr>
                    <w:ind w:left="113" w:right="113"/>
                    <w:contextualSpacing/>
                    <w:jc w:val="center"/>
                    <w:rPr>
                      <w:sz w:val="16"/>
                      <w:szCs w:val="16"/>
                    </w:rPr>
                  </w:pPr>
                </w:p>
              </w:tc>
              <w:tc>
                <w:tcPr>
                  <w:tcW w:w="145" w:type="pct"/>
                  <w:vMerge/>
                  <w:textDirection w:val="btLr"/>
                  <w:vAlign w:val="center"/>
                </w:tcPr>
                <w:p w:rsidR="00AD2A84" w:rsidRPr="00CF6DF4" w:rsidRDefault="00AD2A84" w:rsidP="00AD2A84">
                  <w:pPr>
                    <w:ind w:left="113" w:right="113"/>
                    <w:contextualSpacing/>
                    <w:jc w:val="center"/>
                    <w:rPr>
                      <w:sz w:val="16"/>
                      <w:szCs w:val="16"/>
                    </w:rPr>
                  </w:pPr>
                </w:p>
              </w:tc>
              <w:tc>
                <w:tcPr>
                  <w:tcW w:w="650" w:type="pct"/>
                  <w:vMerge/>
                  <w:vAlign w:val="center"/>
                </w:tcPr>
                <w:p w:rsidR="00AD2A84" w:rsidRPr="00CF6DF4" w:rsidRDefault="00AD2A84" w:rsidP="00AD2A84">
                  <w:pPr>
                    <w:contextualSpacing/>
                    <w:jc w:val="center"/>
                    <w:rPr>
                      <w:sz w:val="16"/>
                      <w:szCs w:val="16"/>
                    </w:rPr>
                  </w:pPr>
                </w:p>
              </w:tc>
            </w:tr>
            <w:tr w:rsidR="00AD2A84" w:rsidRPr="00CF6DF4" w:rsidTr="00AD2A84">
              <w:trPr>
                <w:cantSplit/>
                <w:trHeight w:val="1373"/>
                <w:tblHeader/>
              </w:trPr>
              <w:tc>
                <w:tcPr>
                  <w:tcW w:w="542" w:type="pct"/>
                  <w:vMerge/>
                </w:tcPr>
                <w:p w:rsidR="00AD2A84" w:rsidRPr="00CF6DF4" w:rsidRDefault="00AD2A84" w:rsidP="00AD2A84">
                  <w:pPr>
                    <w:contextualSpacing/>
                    <w:rPr>
                      <w:sz w:val="16"/>
                      <w:szCs w:val="16"/>
                    </w:rPr>
                  </w:pPr>
                </w:p>
              </w:tc>
              <w:tc>
                <w:tcPr>
                  <w:tcW w:w="989" w:type="pct"/>
                  <w:vMerge/>
                </w:tcPr>
                <w:p w:rsidR="00AD2A84" w:rsidRPr="00CF6DF4" w:rsidRDefault="00AD2A84" w:rsidP="00AD2A84">
                  <w:pPr>
                    <w:contextualSpacing/>
                    <w:jc w:val="both"/>
                    <w:rPr>
                      <w:sz w:val="16"/>
                      <w:szCs w:val="16"/>
                    </w:rPr>
                  </w:pPr>
                </w:p>
              </w:tc>
              <w:tc>
                <w:tcPr>
                  <w:tcW w:w="434" w:type="pct"/>
                  <w:vMerge/>
                </w:tcPr>
                <w:p w:rsidR="00AD2A84" w:rsidRPr="00CF6DF4" w:rsidRDefault="00AD2A84" w:rsidP="00AD2A84">
                  <w:pPr>
                    <w:contextualSpacing/>
                    <w:jc w:val="center"/>
                    <w:rPr>
                      <w:sz w:val="16"/>
                      <w:szCs w:val="16"/>
                    </w:rPr>
                  </w:pPr>
                </w:p>
              </w:tc>
              <w:tc>
                <w:tcPr>
                  <w:tcW w:w="208" w:type="pc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длина, м</w:t>
                  </w:r>
                </w:p>
              </w:tc>
              <w:tc>
                <w:tcPr>
                  <w:tcW w:w="217" w:type="pc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ширина, м</w:t>
                  </w:r>
                </w:p>
              </w:tc>
              <w:tc>
                <w:tcPr>
                  <w:tcW w:w="290" w:type="pc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площадь, кв. м</w:t>
                  </w:r>
                </w:p>
              </w:tc>
              <w:tc>
                <w:tcPr>
                  <w:tcW w:w="288" w:type="pc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длина, м</w:t>
                  </w:r>
                </w:p>
              </w:tc>
              <w:tc>
                <w:tcPr>
                  <w:tcW w:w="217" w:type="pc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ширина, м</w:t>
                  </w:r>
                </w:p>
              </w:tc>
              <w:tc>
                <w:tcPr>
                  <w:tcW w:w="222" w:type="pct"/>
                  <w:textDirection w:val="btLr"/>
                  <w:vAlign w:val="center"/>
                </w:tcPr>
                <w:p w:rsidR="00AD2A84" w:rsidRPr="00CF6DF4" w:rsidRDefault="00AD2A84" w:rsidP="00AD2A84">
                  <w:pPr>
                    <w:ind w:left="113" w:right="113"/>
                    <w:contextualSpacing/>
                    <w:jc w:val="center"/>
                    <w:rPr>
                      <w:sz w:val="16"/>
                      <w:szCs w:val="16"/>
                    </w:rPr>
                  </w:pPr>
                  <w:r w:rsidRPr="00CF6DF4">
                    <w:rPr>
                      <w:sz w:val="16"/>
                      <w:szCs w:val="16"/>
                    </w:rPr>
                    <w:t>площадь, кв. м</w:t>
                  </w:r>
                </w:p>
              </w:tc>
              <w:tc>
                <w:tcPr>
                  <w:tcW w:w="290" w:type="pct"/>
                  <w:textDirection w:val="btLr"/>
                </w:tcPr>
                <w:p w:rsidR="00AD2A84" w:rsidRPr="00CF6DF4" w:rsidRDefault="00AD2A84" w:rsidP="00AD2A84">
                  <w:pPr>
                    <w:contextualSpacing/>
                    <w:jc w:val="center"/>
                    <w:rPr>
                      <w:sz w:val="16"/>
                      <w:szCs w:val="16"/>
                    </w:rPr>
                  </w:pPr>
                  <w:r w:rsidRPr="00CF6DF4">
                    <w:rPr>
                      <w:sz w:val="16"/>
                      <w:szCs w:val="16"/>
                    </w:rPr>
                    <w:t>этажность</w:t>
                  </w:r>
                </w:p>
              </w:tc>
              <w:tc>
                <w:tcPr>
                  <w:tcW w:w="217" w:type="pct"/>
                  <w:textDirection w:val="btLr"/>
                  <w:vAlign w:val="center"/>
                </w:tcPr>
                <w:p w:rsidR="00AD2A84" w:rsidRPr="00CF6DF4" w:rsidRDefault="00AD2A84" w:rsidP="00AD2A84">
                  <w:pPr>
                    <w:contextualSpacing/>
                    <w:jc w:val="center"/>
                    <w:rPr>
                      <w:sz w:val="16"/>
                      <w:szCs w:val="16"/>
                    </w:rPr>
                  </w:pPr>
                  <w:r w:rsidRPr="00CF6DF4">
                    <w:rPr>
                      <w:sz w:val="16"/>
                      <w:szCs w:val="16"/>
                    </w:rPr>
                    <w:t>высота, м</w:t>
                  </w:r>
                </w:p>
              </w:tc>
              <w:tc>
                <w:tcPr>
                  <w:tcW w:w="290" w:type="pct"/>
                  <w:vMerge/>
                  <w:vAlign w:val="center"/>
                </w:tcPr>
                <w:p w:rsidR="00AD2A84" w:rsidRPr="00CF6DF4" w:rsidRDefault="00AD2A84" w:rsidP="00AD2A84">
                  <w:pPr>
                    <w:contextualSpacing/>
                    <w:jc w:val="center"/>
                    <w:rPr>
                      <w:sz w:val="16"/>
                      <w:szCs w:val="16"/>
                    </w:rPr>
                  </w:pPr>
                </w:p>
              </w:tc>
              <w:tc>
                <w:tcPr>
                  <w:tcW w:w="145" w:type="pct"/>
                  <w:vMerge/>
                  <w:vAlign w:val="center"/>
                </w:tcPr>
                <w:p w:rsidR="00AD2A84" w:rsidRPr="00CF6DF4" w:rsidRDefault="00AD2A84" w:rsidP="00AD2A84">
                  <w:pPr>
                    <w:contextualSpacing/>
                    <w:jc w:val="center"/>
                    <w:rPr>
                      <w:sz w:val="16"/>
                      <w:szCs w:val="16"/>
                    </w:rPr>
                  </w:pPr>
                </w:p>
              </w:tc>
              <w:tc>
                <w:tcPr>
                  <w:tcW w:w="650" w:type="pct"/>
                  <w:vMerge/>
                  <w:vAlign w:val="center"/>
                </w:tcPr>
                <w:p w:rsidR="00AD2A84" w:rsidRPr="00CF6DF4" w:rsidRDefault="00AD2A84" w:rsidP="00AD2A84">
                  <w:pPr>
                    <w:contextualSpacing/>
                    <w:jc w:val="center"/>
                    <w:rPr>
                      <w:sz w:val="16"/>
                      <w:szCs w:val="16"/>
                    </w:rPr>
                  </w:pPr>
                </w:p>
              </w:tc>
            </w:tr>
            <w:tr w:rsidR="00AD2A84" w:rsidRPr="00CF6DF4" w:rsidTr="00AD2A84">
              <w:trPr>
                <w:cantSplit/>
                <w:trHeight w:val="20"/>
                <w:tblHeader/>
              </w:trPr>
              <w:tc>
                <w:tcPr>
                  <w:tcW w:w="542" w:type="pct"/>
                  <w:vAlign w:val="center"/>
                </w:tcPr>
                <w:p w:rsidR="00AD2A84" w:rsidRPr="00CF6DF4" w:rsidRDefault="00AD2A84" w:rsidP="00AD2A84">
                  <w:pPr>
                    <w:contextualSpacing/>
                    <w:jc w:val="center"/>
                    <w:rPr>
                      <w:b/>
                      <w:bCs/>
                      <w:sz w:val="16"/>
                      <w:szCs w:val="16"/>
                    </w:rPr>
                  </w:pPr>
                  <w:r w:rsidRPr="00CF6DF4">
                    <w:rPr>
                      <w:b/>
                      <w:bCs/>
                      <w:sz w:val="16"/>
                      <w:szCs w:val="16"/>
                    </w:rPr>
                    <w:t>1</w:t>
                  </w:r>
                </w:p>
              </w:tc>
              <w:tc>
                <w:tcPr>
                  <w:tcW w:w="989" w:type="pct"/>
                  <w:vAlign w:val="center"/>
                </w:tcPr>
                <w:p w:rsidR="00AD2A84" w:rsidRPr="00CF6DF4" w:rsidRDefault="00AD2A84" w:rsidP="00AD2A84">
                  <w:pPr>
                    <w:contextualSpacing/>
                    <w:jc w:val="center"/>
                    <w:rPr>
                      <w:b/>
                      <w:bCs/>
                      <w:sz w:val="16"/>
                      <w:szCs w:val="16"/>
                    </w:rPr>
                  </w:pPr>
                  <w:r w:rsidRPr="00CF6DF4">
                    <w:rPr>
                      <w:b/>
                      <w:bCs/>
                      <w:sz w:val="16"/>
                      <w:szCs w:val="16"/>
                    </w:rPr>
                    <w:t>2</w:t>
                  </w:r>
                </w:p>
              </w:tc>
              <w:tc>
                <w:tcPr>
                  <w:tcW w:w="434" w:type="pct"/>
                </w:tcPr>
                <w:p w:rsidR="00AD2A84" w:rsidRPr="00CF6DF4" w:rsidRDefault="00AD2A84" w:rsidP="00AD2A84">
                  <w:pPr>
                    <w:contextualSpacing/>
                    <w:jc w:val="center"/>
                    <w:rPr>
                      <w:b/>
                      <w:bCs/>
                      <w:sz w:val="16"/>
                      <w:szCs w:val="16"/>
                    </w:rPr>
                  </w:pPr>
                  <w:r w:rsidRPr="00CF6DF4">
                    <w:rPr>
                      <w:b/>
                      <w:bCs/>
                      <w:sz w:val="16"/>
                      <w:szCs w:val="16"/>
                    </w:rPr>
                    <w:t>3</w:t>
                  </w:r>
                </w:p>
              </w:tc>
              <w:tc>
                <w:tcPr>
                  <w:tcW w:w="208" w:type="pct"/>
                  <w:vAlign w:val="center"/>
                </w:tcPr>
                <w:p w:rsidR="00AD2A84" w:rsidRPr="00CF6DF4" w:rsidRDefault="00AD2A84" w:rsidP="00AD2A84">
                  <w:pPr>
                    <w:contextualSpacing/>
                    <w:jc w:val="center"/>
                    <w:rPr>
                      <w:b/>
                      <w:bCs/>
                      <w:sz w:val="16"/>
                      <w:szCs w:val="16"/>
                    </w:rPr>
                  </w:pPr>
                  <w:r w:rsidRPr="00CF6DF4">
                    <w:rPr>
                      <w:b/>
                      <w:bCs/>
                      <w:sz w:val="16"/>
                      <w:szCs w:val="16"/>
                    </w:rPr>
                    <w:t>4</w:t>
                  </w:r>
                </w:p>
              </w:tc>
              <w:tc>
                <w:tcPr>
                  <w:tcW w:w="217" w:type="pct"/>
                </w:tcPr>
                <w:p w:rsidR="00AD2A84" w:rsidRPr="00CF6DF4" w:rsidRDefault="00AD2A84" w:rsidP="00AD2A84">
                  <w:pPr>
                    <w:contextualSpacing/>
                    <w:jc w:val="center"/>
                    <w:rPr>
                      <w:b/>
                      <w:bCs/>
                      <w:sz w:val="16"/>
                      <w:szCs w:val="16"/>
                    </w:rPr>
                  </w:pPr>
                  <w:r w:rsidRPr="00CF6DF4">
                    <w:rPr>
                      <w:b/>
                      <w:bCs/>
                      <w:sz w:val="16"/>
                      <w:szCs w:val="16"/>
                    </w:rPr>
                    <w:t>5</w:t>
                  </w:r>
                </w:p>
              </w:tc>
              <w:tc>
                <w:tcPr>
                  <w:tcW w:w="290" w:type="pct"/>
                </w:tcPr>
                <w:p w:rsidR="00AD2A84" w:rsidRPr="00CF6DF4" w:rsidRDefault="00AD2A84" w:rsidP="00AD2A84">
                  <w:pPr>
                    <w:contextualSpacing/>
                    <w:jc w:val="center"/>
                    <w:rPr>
                      <w:b/>
                      <w:bCs/>
                      <w:sz w:val="16"/>
                      <w:szCs w:val="16"/>
                    </w:rPr>
                  </w:pPr>
                  <w:r w:rsidRPr="00CF6DF4">
                    <w:rPr>
                      <w:b/>
                      <w:bCs/>
                      <w:sz w:val="16"/>
                      <w:szCs w:val="16"/>
                    </w:rPr>
                    <w:t>6</w:t>
                  </w:r>
                </w:p>
              </w:tc>
              <w:tc>
                <w:tcPr>
                  <w:tcW w:w="288" w:type="pct"/>
                </w:tcPr>
                <w:p w:rsidR="00AD2A84" w:rsidRPr="00CF6DF4" w:rsidRDefault="00AD2A84" w:rsidP="00AD2A84">
                  <w:pPr>
                    <w:contextualSpacing/>
                    <w:jc w:val="center"/>
                    <w:rPr>
                      <w:b/>
                      <w:bCs/>
                      <w:sz w:val="16"/>
                      <w:szCs w:val="16"/>
                    </w:rPr>
                  </w:pPr>
                  <w:r w:rsidRPr="00CF6DF4">
                    <w:rPr>
                      <w:b/>
                      <w:bCs/>
                      <w:sz w:val="16"/>
                      <w:szCs w:val="16"/>
                    </w:rPr>
                    <w:t>7</w:t>
                  </w:r>
                </w:p>
              </w:tc>
              <w:tc>
                <w:tcPr>
                  <w:tcW w:w="217" w:type="pct"/>
                </w:tcPr>
                <w:p w:rsidR="00AD2A84" w:rsidRPr="00CF6DF4" w:rsidRDefault="00AD2A84" w:rsidP="00AD2A84">
                  <w:pPr>
                    <w:contextualSpacing/>
                    <w:jc w:val="center"/>
                    <w:rPr>
                      <w:b/>
                      <w:bCs/>
                      <w:sz w:val="16"/>
                      <w:szCs w:val="16"/>
                    </w:rPr>
                  </w:pPr>
                  <w:r w:rsidRPr="00CF6DF4">
                    <w:rPr>
                      <w:b/>
                      <w:bCs/>
                      <w:sz w:val="16"/>
                      <w:szCs w:val="16"/>
                    </w:rPr>
                    <w:t>8</w:t>
                  </w:r>
                </w:p>
              </w:tc>
              <w:tc>
                <w:tcPr>
                  <w:tcW w:w="222" w:type="pct"/>
                </w:tcPr>
                <w:p w:rsidR="00AD2A84" w:rsidRPr="00CF6DF4" w:rsidRDefault="00AD2A84" w:rsidP="00AD2A84">
                  <w:pPr>
                    <w:contextualSpacing/>
                    <w:jc w:val="center"/>
                    <w:rPr>
                      <w:b/>
                      <w:bCs/>
                      <w:sz w:val="16"/>
                      <w:szCs w:val="16"/>
                    </w:rPr>
                  </w:pPr>
                  <w:r w:rsidRPr="00CF6DF4">
                    <w:rPr>
                      <w:b/>
                      <w:bCs/>
                      <w:sz w:val="16"/>
                      <w:szCs w:val="16"/>
                    </w:rPr>
                    <w:t>9</w:t>
                  </w:r>
                </w:p>
              </w:tc>
              <w:tc>
                <w:tcPr>
                  <w:tcW w:w="290" w:type="pct"/>
                </w:tcPr>
                <w:p w:rsidR="00AD2A84" w:rsidRPr="00CF6DF4" w:rsidRDefault="00AD2A84" w:rsidP="00AD2A84">
                  <w:pPr>
                    <w:contextualSpacing/>
                    <w:jc w:val="center"/>
                    <w:rPr>
                      <w:b/>
                      <w:bCs/>
                      <w:sz w:val="16"/>
                      <w:szCs w:val="16"/>
                    </w:rPr>
                  </w:pPr>
                  <w:r w:rsidRPr="00CF6DF4">
                    <w:rPr>
                      <w:b/>
                      <w:bCs/>
                      <w:sz w:val="16"/>
                      <w:szCs w:val="16"/>
                    </w:rPr>
                    <w:t>10</w:t>
                  </w:r>
                </w:p>
              </w:tc>
              <w:tc>
                <w:tcPr>
                  <w:tcW w:w="217" w:type="pct"/>
                  <w:vAlign w:val="center"/>
                </w:tcPr>
                <w:p w:rsidR="00AD2A84" w:rsidRPr="00CF6DF4" w:rsidRDefault="00AD2A84" w:rsidP="00AD2A84">
                  <w:pPr>
                    <w:contextualSpacing/>
                    <w:jc w:val="center"/>
                    <w:rPr>
                      <w:b/>
                      <w:bCs/>
                      <w:sz w:val="16"/>
                      <w:szCs w:val="16"/>
                    </w:rPr>
                  </w:pPr>
                  <w:r w:rsidRPr="00CF6DF4">
                    <w:rPr>
                      <w:b/>
                      <w:bCs/>
                      <w:sz w:val="16"/>
                      <w:szCs w:val="16"/>
                    </w:rPr>
                    <w:t>11</w:t>
                  </w:r>
                </w:p>
              </w:tc>
              <w:tc>
                <w:tcPr>
                  <w:tcW w:w="290" w:type="pct"/>
                  <w:vAlign w:val="center"/>
                </w:tcPr>
                <w:p w:rsidR="00AD2A84" w:rsidRPr="00CF6DF4" w:rsidRDefault="00AD2A84" w:rsidP="00AD2A84">
                  <w:pPr>
                    <w:contextualSpacing/>
                    <w:jc w:val="center"/>
                    <w:rPr>
                      <w:b/>
                      <w:bCs/>
                      <w:sz w:val="16"/>
                      <w:szCs w:val="16"/>
                    </w:rPr>
                  </w:pPr>
                  <w:r w:rsidRPr="00CF6DF4">
                    <w:rPr>
                      <w:b/>
                      <w:bCs/>
                      <w:sz w:val="16"/>
                      <w:szCs w:val="16"/>
                    </w:rPr>
                    <w:t>12</w:t>
                  </w:r>
                </w:p>
              </w:tc>
              <w:tc>
                <w:tcPr>
                  <w:tcW w:w="145" w:type="pct"/>
                  <w:vAlign w:val="center"/>
                </w:tcPr>
                <w:p w:rsidR="00AD2A84" w:rsidRPr="00CF6DF4" w:rsidRDefault="00AD2A84" w:rsidP="00AD2A84">
                  <w:pPr>
                    <w:contextualSpacing/>
                    <w:jc w:val="center"/>
                    <w:rPr>
                      <w:b/>
                      <w:bCs/>
                      <w:sz w:val="16"/>
                      <w:szCs w:val="16"/>
                    </w:rPr>
                  </w:pPr>
                  <w:r w:rsidRPr="00CF6DF4">
                    <w:rPr>
                      <w:b/>
                      <w:bCs/>
                      <w:sz w:val="16"/>
                      <w:szCs w:val="16"/>
                    </w:rPr>
                    <w:t>13</w:t>
                  </w:r>
                </w:p>
              </w:tc>
              <w:tc>
                <w:tcPr>
                  <w:tcW w:w="650" w:type="pct"/>
                  <w:vAlign w:val="center"/>
                </w:tcPr>
                <w:p w:rsidR="00AD2A84" w:rsidRPr="00CF6DF4" w:rsidRDefault="00AD2A84" w:rsidP="00AD2A84">
                  <w:pPr>
                    <w:contextualSpacing/>
                    <w:jc w:val="center"/>
                    <w:rPr>
                      <w:b/>
                      <w:bCs/>
                      <w:sz w:val="16"/>
                      <w:szCs w:val="16"/>
                    </w:rPr>
                  </w:pPr>
                  <w:r w:rsidRPr="00CF6DF4">
                    <w:rPr>
                      <w:b/>
                      <w:bCs/>
                      <w:sz w:val="16"/>
                      <w:szCs w:val="16"/>
                    </w:rPr>
                    <w:t>14</w:t>
                  </w:r>
                </w:p>
              </w:tc>
            </w:tr>
            <w:tr w:rsidR="00AD2A84" w:rsidRPr="00CF6DF4" w:rsidTr="00AD2A84">
              <w:tc>
                <w:tcPr>
                  <w:tcW w:w="5000" w:type="pct"/>
                  <w:gridSpan w:val="14"/>
                </w:tcPr>
                <w:p w:rsidR="00AD2A84" w:rsidRPr="00CF6DF4" w:rsidRDefault="00AD2A84" w:rsidP="00AD2A84">
                  <w:pPr>
                    <w:contextualSpacing/>
                    <w:jc w:val="center"/>
                    <w:rPr>
                      <w:sz w:val="16"/>
                      <w:szCs w:val="16"/>
                    </w:rPr>
                  </w:pPr>
                  <w:r w:rsidRPr="00CF6DF4">
                    <w:rPr>
                      <w:b/>
                      <w:bCs/>
                      <w:sz w:val="16"/>
                      <w:szCs w:val="16"/>
                    </w:rPr>
                    <w:t>Основные виды разрешенного использования</w:t>
                  </w:r>
                </w:p>
              </w:tc>
            </w:tr>
            <w:tr w:rsidR="00AD2A84" w:rsidRPr="00CF6DF4" w:rsidTr="00AD2A84">
              <w:tc>
                <w:tcPr>
                  <w:tcW w:w="542" w:type="pct"/>
                  <w:vAlign w:val="center"/>
                </w:tcPr>
                <w:p w:rsidR="00AD2A84" w:rsidRPr="00CF6DF4" w:rsidRDefault="00AD2A84" w:rsidP="00AD2A84">
                  <w:pPr>
                    <w:contextualSpacing/>
                    <w:jc w:val="both"/>
                    <w:rPr>
                      <w:sz w:val="16"/>
                      <w:szCs w:val="16"/>
                    </w:rPr>
                  </w:pPr>
                  <w:r w:rsidRPr="00CF6DF4">
                    <w:rPr>
                      <w:sz w:val="16"/>
                      <w:szCs w:val="16"/>
                    </w:rPr>
                    <w:t>Хранение автотранспорта</w:t>
                  </w:r>
                </w:p>
              </w:tc>
              <w:tc>
                <w:tcPr>
                  <w:tcW w:w="989" w:type="pct"/>
                  <w:vAlign w:val="center"/>
                </w:tcPr>
                <w:p w:rsidR="00AD2A84" w:rsidRPr="00CF6DF4" w:rsidRDefault="00AD2A84" w:rsidP="00AD2A84">
                  <w:pPr>
                    <w:contextualSpacing/>
                    <w:jc w:val="both"/>
                    <w:rPr>
                      <w:sz w:val="16"/>
                      <w:szCs w:val="16"/>
                    </w:rPr>
                  </w:pPr>
                  <w:r w:rsidRPr="00CF6DF4">
                    <w:rPr>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6DF4">
                    <w:rPr>
                      <w:sz w:val="16"/>
                      <w:szCs w:val="16"/>
                    </w:rPr>
                    <w:t>машино</w:t>
                  </w:r>
                  <w:proofErr w:type="spellEnd"/>
                  <w:r w:rsidRPr="00CF6DF4">
                    <w:rPr>
                      <w:sz w:val="16"/>
                      <w:szCs w:val="16"/>
                    </w:rPr>
                    <w:t>-места, за исключением гаражей, размещение которых предусмотрено содержанием вида разрешенного использования с кодом 2.7.2, 4.9</w:t>
                  </w:r>
                </w:p>
              </w:tc>
              <w:tc>
                <w:tcPr>
                  <w:tcW w:w="434" w:type="pct"/>
                  <w:vAlign w:val="center"/>
                </w:tcPr>
                <w:p w:rsidR="00AD2A84" w:rsidRPr="00CF6DF4" w:rsidRDefault="00AD2A84" w:rsidP="00AD2A84">
                  <w:pPr>
                    <w:contextualSpacing/>
                    <w:jc w:val="center"/>
                    <w:rPr>
                      <w:sz w:val="16"/>
                      <w:szCs w:val="16"/>
                    </w:rPr>
                  </w:pPr>
                  <w:r w:rsidRPr="00CF6DF4">
                    <w:rPr>
                      <w:sz w:val="16"/>
                      <w:szCs w:val="16"/>
                    </w:rPr>
                    <w:t>2.7.1</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15</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50</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гаражей для собственных нужд</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2.7.2</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vAlign w:val="center"/>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c>
                <w:tcPr>
                  <w:tcW w:w="542" w:type="pct"/>
                  <w:vAlign w:val="center"/>
                </w:tcPr>
                <w:p w:rsidR="00AD2A84" w:rsidRPr="00CF6DF4" w:rsidRDefault="00AD2A84" w:rsidP="00AD2A84">
                  <w:pPr>
                    <w:contextualSpacing/>
                    <w:jc w:val="both"/>
                    <w:rPr>
                      <w:sz w:val="16"/>
                      <w:szCs w:val="16"/>
                    </w:rPr>
                  </w:pPr>
                  <w:r w:rsidRPr="00CF6DF4">
                    <w:rPr>
                      <w:sz w:val="16"/>
                      <w:szCs w:val="16"/>
                    </w:rPr>
                    <w:t>Предоставление коммунальных услуг</w:t>
                  </w:r>
                </w:p>
              </w:tc>
              <w:tc>
                <w:tcPr>
                  <w:tcW w:w="989" w:type="pct"/>
                  <w:vAlign w:val="center"/>
                </w:tcPr>
                <w:p w:rsidR="00AD2A84" w:rsidRPr="00CF6DF4" w:rsidRDefault="00AD2A84" w:rsidP="00AD2A84">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4" w:type="pct"/>
                  <w:vAlign w:val="center"/>
                </w:tcPr>
                <w:p w:rsidR="00AD2A84" w:rsidRPr="00CF6DF4" w:rsidRDefault="00AD2A84" w:rsidP="00AD2A84">
                  <w:pPr>
                    <w:contextualSpacing/>
                    <w:jc w:val="center"/>
                    <w:rPr>
                      <w:sz w:val="16"/>
                      <w:szCs w:val="16"/>
                    </w:rPr>
                  </w:pPr>
                  <w:r w:rsidRPr="00CF6DF4">
                    <w:rPr>
                      <w:sz w:val="16"/>
                      <w:szCs w:val="16"/>
                    </w:rPr>
                    <w:t>3.1.1</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center"/>
                    <w:rPr>
                      <w:sz w:val="16"/>
                      <w:szCs w:val="16"/>
                    </w:rPr>
                  </w:pPr>
                  <w:r w:rsidRPr="00CF6DF4">
                    <w:rPr>
                      <w:sz w:val="16"/>
                      <w:szCs w:val="16"/>
                    </w:rPr>
                    <w:t>*</w:t>
                  </w:r>
                </w:p>
              </w:tc>
            </w:tr>
            <w:tr w:rsidR="00AD2A84" w:rsidRPr="00CF6DF4" w:rsidTr="00AD2A84">
              <w:tc>
                <w:tcPr>
                  <w:tcW w:w="542" w:type="pct"/>
                </w:tcPr>
                <w:p w:rsidR="00AD2A84" w:rsidRPr="00CF6DF4" w:rsidRDefault="00AD2A84" w:rsidP="00AD2A84">
                  <w:pPr>
                    <w:contextualSpacing/>
                    <w:jc w:val="both"/>
                    <w:rPr>
                      <w:sz w:val="16"/>
                      <w:szCs w:val="16"/>
                    </w:rPr>
                  </w:pPr>
                  <w:r w:rsidRPr="00CF6DF4">
                    <w:rPr>
                      <w:sz w:val="16"/>
                      <w:szCs w:val="16"/>
                    </w:rPr>
                    <w:t>Бытовое обслуживание</w:t>
                  </w:r>
                </w:p>
              </w:tc>
              <w:tc>
                <w:tcPr>
                  <w:tcW w:w="989" w:type="pct"/>
                </w:tcPr>
                <w:p w:rsidR="00AD2A84" w:rsidRPr="00CF6DF4" w:rsidRDefault="00AD2A84" w:rsidP="00AD2A84">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4" w:type="pct"/>
                </w:tcPr>
                <w:p w:rsidR="00AD2A84" w:rsidRPr="00CF6DF4" w:rsidRDefault="00AD2A84" w:rsidP="00AD2A84">
                  <w:pPr>
                    <w:contextualSpacing/>
                    <w:jc w:val="center"/>
                    <w:rPr>
                      <w:sz w:val="16"/>
                      <w:szCs w:val="16"/>
                    </w:rPr>
                  </w:pPr>
                  <w:r w:rsidRPr="00CF6DF4">
                    <w:rPr>
                      <w:sz w:val="16"/>
                      <w:szCs w:val="16"/>
                    </w:rPr>
                    <w:t>3.3</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3</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60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vAlign w:val="center"/>
                </w:tcPr>
                <w:p w:rsidR="00AD2A84" w:rsidRPr="00CF6DF4" w:rsidRDefault="00AD2A84" w:rsidP="00AD2A84">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c>
                <w:tcPr>
                  <w:tcW w:w="542" w:type="pct"/>
                  <w:vAlign w:val="center"/>
                </w:tcPr>
                <w:p w:rsidR="00AD2A84" w:rsidRPr="00CF6DF4" w:rsidRDefault="00AD2A84" w:rsidP="00AD2A84">
                  <w:pPr>
                    <w:contextualSpacing/>
                    <w:jc w:val="both"/>
                    <w:rPr>
                      <w:sz w:val="16"/>
                      <w:szCs w:val="16"/>
                    </w:rPr>
                  </w:pPr>
                  <w:r w:rsidRPr="00CF6DF4">
                    <w:rPr>
                      <w:sz w:val="16"/>
                      <w:szCs w:val="16"/>
                    </w:rPr>
                    <w:t>Служебные гаражи</w:t>
                  </w:r>
                </w:p>
              </w:tc>
              <w:tc>
                <w:tcPr>
                  <w:tcW w:w="989" w:type="pct"/>
                  <w:vAlign w:val="center"/>
                </w:tcPr>
                <w:p w:rsidR="00AD2A84" w:rsidRPr="00CF6DF4" w:rsidRDefault="00AD2A84" w:rsidP="00AD2A84">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4" w:type="pct"/>
                  <w:vAlign w:val="center"/>
                </w:tcPr>
                <w:p w:rsidR="00AD2A84" w:rsidRPr="00CF6DF4" w:rsidRDefault="00AD2A84" w:rsidP="00AD2A84">
                  <w:pPr>
                    <w:contextualSpacing/>
                    <w:jc w:val="center"/>
                    <w:rPr>
                      <w:sz w:val="16"/>
                      <w:szCs w:val="16"/>
                    </w:rPr>
                  </w:pPr>
                  <w:r w:rsidRPr="00CF6DF4">
                    <w:rPr>
                      <w:sz w:val="16"/>
                      <w:szCs w:val="16"/>
                    </w:rPr>
                    <w:t>4.9</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Объекты дорожного сервиса</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4.9.1</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Обеспечение дорожного отдыха</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4.9.1.2</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Автомобильные мойки</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4.9.1.3</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Ремонт автомобилей</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4.9.1.4</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Стоянка транспортных средств</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 xml:space="preserve">Размещение стоянок (парковок) легковых автомобилей и других </w:t>
                  </w:r>
                  <w:proofErr w:type="spellStart"/>
                  <w:r w:rsidRPr="00CF6DF4">
                    <w:rPr>
                      <w:sz w:val="16"/>
                      <w:szCs w:val="16"/>
                    </w:rPr>
                    <w:t>мототранспортных</w:t>
                  </w:r>
                  <w:proofErr w:type="spellEnd"/>
                  <w:r w:rsidRPr="00CF6DF4">
                    <w:rPr>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4.9.2</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145"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65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r>
            <w:tr w:rsidR="00AD2A84" w:rsidRPr="00CF6DF4" w:rsidTr="00AD2A84">
              <w:tc>
                <w:tcPr>
                  <w:tcW w:w="542" w:type="pct"/>
                  <w:vAlign w:val="center"/>
                </w:tcPr>
                <w:p w:rsidR="00AD2A84" w:rsidRPr="00CF6DF4" w:rsidRDefault="00AD2A84" w:rsidP="00AD2A84">
                  <w:pPr>
                    <w:contextualSpacing/>
                    <w:jc w:val="both"/>
                    <w:rPr>
                      <w:sz w:val="16"/>
                      <w:szCs w:val="16"/>
                    </w:rPr>
                  </w:pPr>
                  <w:r>
                    <w:rPr>
                      <w:sz w:val="16"/>
                      <w:szCs w:val="16"/>
                    </w:rPr>
                    <w:t>Связь</w:t>
                  </w:r>
                </w:p>
              </w:tc>
              <w:tc>
                <w:tcPr>
                  <w:tcW w:w="989" w:type="pct"/>
                  <w:vAlign w:val="center"/>
                </w:tcPr>
                <w:p w:rsidR="00AD2A84" w:rsidRPr="00CF6DF4" w:rsidRDefault="00AD2A84" w:rsidP="00AD2A84">
                  <w:pPr>
                    <w:contextualSpacing/>
                    <w:jc w:val="both"/>
                    <w:rPr>
                      <w:sz w:val="16"/>
                      <w:szCs w:val="16"/>
                    </w:rPr>
                  </w:pPr>
                  <w:r w:rsidRPr="00732796">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34" w:type="pct"/>
                  <w:vAlign w:val="center"/>
                </w:tcPr>
                <w:p w:rsidR="00AD2A84" w:rsidRPr="00321C06" w:rsidRDefault="00AD2A84" w:rsidP="00AD2A84">
                  <w:pPr>
                    <w:contextualSpacing/>
                    <w:jc w:val="center"/>
                    <w:rPr>
                      <w:sz w:val="16"/>
                      <w:szCs w:val="16"/>
                      <w:lang w:val="en-US"/>
                    </w:rPr>
                  </w:pPr>
                  <w:r>
                    <w:rPr>
                      <w:sz w:val="16"/>
                      <w:szCs w:val="16"/>
                      <w:lang w:val="en-US"/>
                    </w:rPr>
                    <w:t>6</w:t>
                  </w:r>
                  <w:r>
                    <w:rPr>
                      <w:sz w:val="16"/>
                      <w:szCs w:val="16"/>
                    </w:rPr>
                    <w:t>.</w:t>
                  </w:r>
                  <w:r>
                    <w:rPr>
                      <w:sz w:val="16"/>
                      <w:szCs w:val="16"/>
                      <w:lang w:val="en-US"/>
                    </w:rPr>
                    <w:t>8</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c>
                <w:tcPr>
                  <w:tcW w:w="542" w:type="pct"/>
                  <w:vAlign w:val="center"/>
                </w:tcPr>
                <w:p w:rsidR="00AD2A84" w:rsidRPr="00CF6DF4" w:rsidRDefault="00AD2A84" w:rsidP="00AD2A84">
                  <w:pPr>
                    <w:contextualSpacing/>
                    <w:jc w:val="both"/>
                    <w:rPr>
                      <w:sz w:val="16"/>
                      <w:szCs w:val="16"/>
                    </w:rPr>
                  </w:pPr>
                  <w:r w:rsidRPr="00CF6DF4">
                    <w:rPr>
                      <w:sz w:val="16"/>
                      <w:szCs w:val="16"/>
                    </w:rPr>
                    <w:t>Склад</w:t>
                  </w:r>
                </w:p>
              </w:tc>
              <w:tc>
                <w:tcPr>
                  <w:tcW w:w="989" w:type="pct"/>
                  <w:vAlign w:val="center"/>
                </w:tcPr>
                <w:p w:rsidR="00AD2A84" w:rsidRPr="00CF6DF4" w:rsidRDefault="00AD2A84" w:rsidP="00AD2A84">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4" w:type="pct"/>
                  <w:vAlign w:val="center"/>
                </w:tcPr>
                <w:p w:rsidR="00AD2A84" w:rsidRPr="00CF6DF4" w:rsidRDefault="00AD2A84" w:rsidP="00AD2A84">
                  <w:pPr>
                    <w:contextualSpacing/>
                    <w:jc w:val="center"/>
                    <w:rPr>
                      <w:sz w:val="16"/>
                      <w:szCs w:val="16"/>
                    </w:rPr>
                  </w:pPr>
                  <w:r w:rsidRPr="00CF6DF4">
                    <w:rPr>
                      <w:sz w:val="16"/>
                      <w:szCs w:val="16"/>
                    </w:rPr>
                    <w:t>6.9</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3</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60</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c>
                <w:tcPr>
                  <w:tcW w:w="542" w:type="pct"/>
                  <w:vAlign w:val="center"/>
                </w:tcPr>
                <w:p w:rsidR="00AD2A84" w:rsidRPr="00CF6DF4" w:rsidRDefault="00AD2A84" w:rsidP="00AD2A84">
                  <w:pPr>
                    <w:contextualSpacing/>
                    <w:jc w:val="both"/>
                    <w:rPr>
                      <w:sz w:val="16"/>
                      <w:szCs w:val="16"/>
                    </w:rPr>
                  </w:pPr>
                  <w:r w:rsidRPr="00CF6DF4">
                    <w:rPr>
                      <w:sz w:val="16"/>
                      <w:szCs w:val="16"/>
                    </w:rPr>
                    <w:t>Складские площадки</w:t>
                  </w:r>
                </w:p>
              </w:tc>
              <w:tc>
                <w:tcPr>
                  <w:tcW w:w="989" w:type="pct"/>
                  <w:vAlign w:val="center"/>
                </w:tcPr>
                <w:p w:rsidR="00AD2A84" w:rsidRPr="00CF6DF4" w:rsidRDefault="00AD2A84" w:rsidP="00AD2A84">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434" w:type="pct"/>
                  <w:vAlign w:val="center"/>
                </w:tcPr>
                <w:p w:rsidR="00AD2A84" w:rsidRPr="00CF6DF4" w:rsidRDefault="00AD2A84" w:rsidP="00AD2A84">
                  <w:pPr>
                    <w:contextualSpacing/>
                    <w:jc w:val="center"/>
                    <w:rPr>
                      <w:sz w:val="16"/>
                      <w:szCs w:val="16"/>
                    </w:rPr>
                  </w:pPr>
                  <w:r w:rsidRPr="00CF6DF4">
                    <w:rPr>
                      <w:sz w:val="16"/>
                      <w:szCs w:val="16"/>
                    </w:rPr>
                    <w:t>6.9.1</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60</w:t>
                  </w:r>
                </w:p>
              </w:tc>
              <w:tc>
                <w:tcPr>
                  <w:tcW w:w="145"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650" w:type="pct"/>
                  <w:shd w:val="clear" w:color="auto" w:fill="FFFFFF" w:themeFill="background1"/>
                  <w:vAlign w:val="center"/>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Автомобильный транспорт</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7.2</w:t>
                  </w:r>
                </w:p>
              </w:tc>
              <w:tc>
                <w:tcPr>
                  <w:tcW w:w="208" w:type="pct"/>
                  <w:vAlign w:val="center"/>
                </w:tcPr>
                <w:p w:rsidR="00AD2A84" w:rsidRPr="00CF6DF4" w:rsidRDefault="00AD2A84" w:rsidP="00AD2A84">
                  <w:pPr>
                    <w:contextualSpacing/>
                    <w:jc w:val="center"/>
                    <w:rPr>
                      <w:sz w:val="16"/>
                      <w:szCs w:val="16"/>
                    </w:rPr>
                  </w:pPr>
                  <w:r w:rsidRPr="00CF6DF4">
                    <w:t>*</w:t>
                  </w:r>
                </w:p>
              </w:tc>
              <w:tc>
                <w:tcPr>
                  <w:tcW w:w="217" w:type="pct"/>
                  <w:vAlign w:val="center"/>
                </w:tcPr>
                <w:p w:rsidR="00AD2A84" w:rsidRPr="00CF6DF4" w:rsidRDefault="00AD2A84" w:rsidP="00AD2A84">
                  <w:pPr>
                    <w:contextualSpacing/>
                    <w:jc w:val="center"/>
                    <w:rPr>
                      <w:sz w:val="16"/>
                      <w:szCs w:val="16"/>
                    </w:rPr>
                  </w:pPr>
                  <w:r w:rsidRPr="00CF6DF4">
                    <w:t>*</w:t>
                  </w:r>
                </w:p>
              </w:tc>
              <w:tc>
                <w:tcPr>
                  <w:tcW w:w="290" w:type="pct"/>
                  <w:vAlign w:val="center"/>
                </w:tcPr>
                <w:p w:rsidR="00AD2A84" w:rsidRPr="00CF6DF4" w:rsidRDefault="00AD2A84" w:rsidP="00AD2A84">
                  <w:pPr>
                    <w:contextualSpacing/>
                    <w:jc w:val="center"/>
                    <w:rPr>
                      <w:sz w:val="16"/>
                      <w:szCs w:val="16"/>
                    </w:rPr>
                  </w:pPr>
                  <w:r w:rsidRPr="00CF6DF4">
                    <w:t>*</w:t>
                  </w:r>
                </w:p>
              </w:tc>
              <w:tc>
                <w:tcPr>
                  <w:tcW w:w="288" w:type="pct"/>
                  <w:vAlign w:val="center"/>
                </w:tcPr>
                <w:p w:rsidR="00AD2A84" w:rsidRPr="00CF6DF4" w:rsidRDefault="00AD2A84" w:rsidP="00AD2A84">
                  <w:pPr>
                    <w:contextualSpacing/>
                    <w:jc w:val="center"/>
                    <w:rPr>
                      <w:sz w:val="16"/>
                      <w:szCs w:val="16"/>
                    </w:rPr>
                  </w:pPr>
                  <w:r w:rsidRPr="00CF6DF4">
                    <w:t>*</w:t>
                  </w:r>
                </w:p>
              </w:tc>
              <w:tc>
                <w:tcPr>
                  <w:tcW w:w="217" w:type="pct"/>
                  <w:vAlign w:val="center"/>
                </w:tcPr>
                <w:p w:rsidR="00AD2A84" w:rsidRPr="00CF6DF4" w:rsidRDefault="00AD2A84" w:rsidP="00AD2A84">
                  <w:pPr>
                    <w:contextualSpacing/>
                    <w:jc w:val="center"/>
                    <w:rPr>
                      <w:sz w:val="16"/>
                      <w:szCs w:val="16"/>
                    </w:rPr>
                  </w:pPr>
                  <w:r w:rsidRPr="00CF6DF4">
                    <w:t>*</w:t>
                  </w:r>
                </w:p>
              </w:tc>
              <w:tc>
                <w:tcPr>
                  <w:tcW w:w="222" w:type="pct"/>
                  <w:vAlign w:val="center"/>
                </w:tcPr>
                <w:p w:rsidR="00AD2A84" w:rsidRPr="00CF6DF4" w:rsidRDefault="00AD2A84" w:rsidP="00AD2A84">
                  <w:pPr>
                    <w:contextualSpacing/>
                    <w:jc w:val="center"/>
                    <w:rPr>
                      <w:sz w:val="16"/>
                      <w:szCs w:val="16"/>
                    </w:rPr>
                  </w:pPr>
                  <w:r w:rsidRPr="00CF6DF4">
                    <w:t>*</w:t>
                  </w:r>
                </w:p>
              </w:tc>
              <w:tc>
                <w:tcPr>
                  <w:tcW w:w="290" w:type="pct"/>
                  <w:vAlign w:val="center"/>
                </w:tcPr>
                <w:p w:rsidR="00AD2A84" w:rsidRPr="00CF6DF4" w:rsidRDefault="00AD2A84" w:rsidP="00AD2A84">
                  <w:pPr>
                    <w:contextualSpacing/>
                    <w:jc w:val="center"/>
                    <w:rPr>
                      <w:sz w:val="16"/>
                      <w:szCs w:val="16"/>
                    </w:rPr>
                  </w:pPr>
                  <w:r w:rsidRPr="00CF6DF4">
                    <w:t>*</w:t>
                  </w:r>
                </w:p>
              </w:tc>
              <w:tc>
                <w:tcPr>
                  <w:tcW w:w="217" w:type="pct"/>
                  <w:vAlign w:val="center"/>
                </w:tcPr>
                <w:p w:rsidR="00AD2A84" w:rsidRPr="00CF6DF4" w:rsidRDefault="00AD2A84" w:rsidP="00AD2A84">
                  <w:pPr>
                    <w:contextualSpacing/>
                    <w:jc w:val="center"/>
                    <w:rPr>
                      <w:sz w:val="16"/>
                      <w:szCs w:val="16"/>
                    </w:rPr>
                  </w:pPr>
                  <w:r w:rsidRPr="00CF6DF4">
                    <w:t>*</w:t>
                  </w:r>
                </w:p>
              </w:tc>
              <w:tc>
                <w:tcPr>
                  <w:tcW w:w="290" w:type="pct"/>
                  <w:vAlign w:val="center"/>
                </w:tcPr>
                <w:p w:rsidR="00AD2A84" w:rsidRPr="00CF6DF4" w:rsidRDefault="00AD2A84" w:rsidP="00AD2A84">
                  <w:pPr>
                    <w:contextualSpacing/>
                    <w:jc w:val="center"/>
                    <w:rPr>
                      <w:sz w:val="16"/>
                      <w:szCs w:val="16"/>
                    </w:rPr>
                  </w:pPr>
                  <w:r w:rsidRPr="00CF6DF4">
                    <w:t>*</w:t>
                  </w:r>
                </w:p>
              </w:tc>
              <w:tc>
                <w:tcPr>
                  <w:tcW w:w="145" w:type="pct"/>
                  <w:vAlign w:val="center"/>
                </w:tcPr>
                <w:p w:rsidR="00AD2A84" w:rsidRPr="00CF6DF4" w:rsidRDefault="00AD2A84" w:rsidP="00AD2A84">
                  <w:pPr>
                    <w:contextualSpacing/>
                    <w:jc w:val="center"/>
                    <w:rPr>
                      <w:sz w:val="16"/>
                      <w:szCs w:val="16"/>
                    </w:rPr>
                  </w:pPr>
                  <w:r w:rsidRPr="00CF6DF4">
                    <w:t>*</w:t>
                  </w:r>
                </w:p>
              </w:tc>
              <w:tc>
                <w:tcPr>
                  <w:tcW w:w="650" w:type="pct"/>
                  <w:vAlign w:val="center"/>
                </w:tcPr>
                <w:p w:rsidR="00AD2A84" w:rsidRPr="00CF6DF4" w:rsidRDefault="00AD2A84" w:rsidP="00AD2A84">
                  <w:pPr>
                    <w:contextualSpacing/>
                    <w:jc w:val="center"/>
                    <w:rPr>
                      <w:sz w:val="16"/>
                      <w:szCs w:val="16"/>
                    </w:rPr>
                  </w:pPr>
                  <w:r w:rsidRPr="00CF6DF4">
                    <w:t>*</w:t>
                  </w:r>
                </w:p>
              </w:tc>
            </w:tr>
            <w:tr w:rsidR="00AD2A84" w:rsidRPr="00CF6DF4" w:rsidTr="00AD2A84">
              <w:trPr>
                <w:trHeight w:val="77"/>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автомобильных дорог</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7.2.1</w:t>
                  </w:r>
                </w:p>
              </w:tc>
              <w:tc>
                <w:tcPr>
                  <w:tcW w:w="208" w:type="pct"/>
                  <w:vAlign w:val="center"/>
                </w:tcPr>
                <w:p w:rsidR="00AD2A84" w:rsidRPr="00CF6DF4" w:rsidRDefault="00AD2A84" w:rsidP="00AD2A84">
                  <w:pPr>
                    <w:contextualSpacing/>
                    <w:jc w:val="center"/>
                    <w:rPr>
                      <w:sz w:val="16"/>
                      <w:szCs w:val="16"/>
                    </w:rPr>
                  </w:pPr>
                  <w:r w:rsidRPr="00CF6DF4">
                    <w:t>*</w:t>
                  </w:r>
                </w:p>
              </w:tc>
              <w:tc>
                <w:tcPr>
                  <w:tcW w:w="217" w:type="pct"/>
                  <w:vAlign w:val="center"/>
                </w:tcPr>
                <w:p w:rsidR="00AD2A84" w:rsidRPr="00CF6DF4" w:rsidRDefault="00AD2A84" w:rsidP="00AD2A84">
                  <w:pPr>
                    <w:contextualSpacing/>
                    <w:jc w:val="center"/>
                    <w:rPr>
                      <w:sz w:val="16"/>
                      <w:szCs w:val="16"/>
                    </w:rPr>
                  </w:pPr>
                  <w:r w:rsidRPr="00CF6DF4">
                    <w:t>*</w:t>
                  </w:r>
                </w:p>
              </w:tc>
              <w:tc>
                <w:tcPr>
                  <w:tcW w:w="290" w:type="pct"/>
                  <w:vAlign w:val="center"/>
                </w:tcPr>
                <w:p w:rsidR="00AD2A84" w:rsidRPr="00CF6DF4" w:rsidRDefault="00AD2A84" w:rsidP="00AD2A84">
                  <w:pPr>
                    <w:contextualSpacing/>
                    <w:jc w:val="center"/>
                    <w:rPr>
                      <w:sz w:val="16"/>
                      <w:szCs w:val="16"/>
                    </w:rPr>
                  </w:pPr>
                  <w:r w:rsidRPr="00CF6DF4">
                    <w:t>*</w:t>
                  </w:r>
                </w:p>
              </w:tc>
              <w:tc>
                <w:tcPr>
                  <w:tcW w:w="288" w:type="pct"/>
                  <w:vAlign w:val="center"/>
                </w:tcPr>
                <w:p w:rsidR="00AD2A84" w:rsidRPr="00CF6DF4" w:rsidRDefault="00AD2A84" w:rsidP="00AD2A84">
                  <w:pPr>
                    <w:contextualSpacing/>
                    <w:jc w:val="center"/>
                    <w:rPr>
                      <w:sz w:val="16"/>
                      <w:szCs w:val="16"/>
                    </w:rPr>
                  </w:pPr>
                  <w:r w:rsidRPr="00CF6DF4">
                    <w:t>*</w:t>
                  </w:r>
                </w:p>
              </w:tc>
              <w:tc>
                <w:tcPr>
                  <w:tcW w:w="217" w:type="pct"/>
                  <w:vAlign w:val="center"/>
                </w:tcPr>
                <w:p w:rsidR="00AD2A84" w:rsidRPr="00CF6DF4" w:rsidRDefault="00AD2A84" w:rsidP="00AD2A84">
                  <w:pPr>
                    <w:contextualSpacing/>
                    <w:jc w:val="center"/>
                    <w:rPr>
                      <w:sz w:val="16"/>
                      <w:szCs w:val="16"/>
                    </w:rPr>
                  </w:pPr>
                  <w:r w:rsidRPr="00CF6DF4">
                    <w:t>*</w:t>
                  </w:r>
                </w:p>
              </w:tc>
              <w:tc>
                <w:tcPr>
                  <w:tcW w:w="222" w:type="pct"/>
                  <w:vAlign w:val="center"/>
                </w:tcPr>
                <w:p w:rsidR="00AD2A84" w:rsidRPr="00CF6DF4" w:rsidRDefault="00AD2A84" w:rsidP="00AD2A84">
                  <w:pPr>
                    <w:contextualSpacing/>
                    <w:jc w:val="center"/>
                    <w:rPr>
                      <w:sz w:val="16"/>
                      <w:szCs w:val="16"/>
                    </w:rPr>
                  </w:pPr>
                  <w:r w:rsidRPr="00CF6DF4">
                    <w:t>*</w:t>
                  </w:r>
                </w:p>
              </w:tc>
              <w:tc>
                <w:tcPr>
                  <w:tcW w:w="290" w:type="pct"/>
                  <w:vAlign w:val="center"/>
                </w:tcPr>
                <w:p w:rsidR="00AD2A84" w:rsidRPr="00CF6DF4" w:rsidRDefault="00AD2A84" w:rsidP="00AD2A84">
                  <w:pPr>
                    <w:contextualSpacing/>
                    <w:jc w:val="center"/>
                    <w:rPr>
                      <w:sz w:val="16"/>
                      <w:szCs w:val="16"/>
                    </w:rPr>
                  </w:pPr>
                  <w:r w:rsidRPr="00CF6DF4">
                    <w:t>*</w:t>
                  </w:r>
                </w:p>
              </w:tc>
              <w:tc>
                <w:tcPr>
                  <w:tcW w:w="217" w:type="pct"/>
                  <w:vAlign w:val="center"/>
                </w:tcPr>
                <w:p w:rsidR="00AD2A84" w:rsidRPr="00CF6DF4" w:rsidRDefault="00AD2A84" w:rsidP="00AD2A84">
                  <w:pPr>
                    <w:contextualSpacing/>
                    <w:jc w:val="center"/>
                    <w:rPr>
                      <w:sz w:val="16"/>
                      <w:szCs w:val="16"/>
                    </w:rPr>
                  </w:pPr>
                  <w:r w:rsidRPr="00CF6DF4">
                    <w:t>*</w:t>
                  </w:r>
                </w:p>
              </w:tc>
              <w:tc>
                <w:tcPr>
                  <w:tcW w:w="290" w:type="pct"/>
                  <w:vAlign w:val="center"/>
                </w:tcPr>
                <w:p w:rsidR="00AD2A84" w:rsidRPr="00CF6DF4" w:rsidRDefault="00AD2A84" w:rsidP="00AD2A84">
                  <w:pPr>
                    <w:contextualSpacing/>
                    <w:jc w:val="center"/>
                    <w:rPr>
                      <w:sz w:val="16"/>
                      <w:szCs w:val="16"/>
                    </w:rPr>
                  </w:pPr>
                  <w:r w:rsidRPr="00CF6DF4">
                    <w:t>*</w:t>
                  </w:r>
                </w:p>
              </w:tc>
              <w:tc>
                <w:tcPr>
                  <w:tcW w:w="145" w:type="pct"/>
                  <w:vAlign w:val="center"/>
                </w:tcPr>
                <w:p w:rsidR="00AD2A84" w:rsidRPr="00CF6DF4" w:rsidRDefault="00AD2A84" w:rsidP="00AD2A84">
                  <w:pPr>
                    <w:contextualSpacing/>
                    <w:jc w:val="center"/>
                    <w:rPr>
                      <w:sz w:val="16"/>
                      <w:szCs w:val="16"/>
                    </w:rPr>
                  </w:pPr>
                  <w:r w:rsidRPr="00CF6DF4">
                    <w:t>*</w:t>
                  </w:r>
                </w:p>
              </w:tc>
              <w:tc>
                <w:tcPr>
                  <w:tcW w:w="650" w:type="pct"/>
                  <w:vAlign w:val="center"/>
                </w:tcPr>
                <w:p w:rsidR="00AD2A84" w:rsidRPr="00CF6DF4" w:rsidRDefault="00AD2A84" w:rsidP="00AD2A84">
                  <w:pPr>
                    <w:contextualSpacing/>
                    <w:jc w:val="center"/>
                    <w:rPr>
                      <w:sz w:val="16"/>
                      <w:szCs w:val="16"/>
                    </w:rPr>
                  </w:pPr>
                  <w:r w:rsidRPr="00CF6DF4">
                    <w:t>*</w:t>
                  </w:r>
                </w:p>
              </w:tc>
            </w:tr>
            <w:tr w:rsidR="00AD2A84" w:rsidRPr="00CF6DF4" w:rsidTr="00AD2A84">
              <w:trPr>
                <w:trHeight w:val="72"/>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Обслуживание перевозок пассажиров</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7.2.2</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2</w:t>
                  </w:r>
                </w:p>
              </w:tc>
              <w:tc>
                <w:tcPr>
                  <w:tcW w:w="217" w:type="pct"/>
                  <w:vAlign w:val="center"/>
                </w:tcPr>
                <w:p w:rsidR="00AD2A84" w:rsidRPr="00CF6DF4" w:rsidRDefault="00AD2A84" w:rsidP="00AD2A84">
                  <w:pPr>
                    <w:contextualSpacing/>
                    <w:jc w:val="center"/>
                    <w:rPr>
                      <w:sz w:val="16"/>
                      <w:szCs w:val="16"/>
                      <w:lang w:val="en-US"/>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50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tcPr>
                <w:p w:rsidR="00AD2A84" w:rsidRPr="00CF6DF4" w:rsidRDefault="00AD2A84" w:rsidP="00AD2A84">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72"/>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Стоянки транспорта общего пользования</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7.2.3</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lang w:val="en-US"/>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center"/>
                    <w:rPr>
                      <w:sz w:val="16"/>
                      <w:szCs w:val="16"/>
                    </w:rPr>
                  </w:pPr>
                  <w:r w:rsidRPr="00CF6DF4">
                    <w:rPr>
                      <w:sz w:val="16"/>
                      <w:szCs w:val="16"/>
                    </w:rPr>
                    <w:t>*</w:t>
                  </w:r>
                </w:p>
              </w:tc>
            </w:tr>
            <w:tr w:rsidR="00AD2A84" w:rsidRPr="00CF6DF4" w:rsidTr="00AD2A84">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Водные объекты</w:t>
                  </w:r>
                </w:p>
              </w:tc>
              <w:tc>
                <w:tcPr>
                  <w:tcW w:w="989" w:type="pct"/>
                  <w:shd w:val="clear" w:color="auto" w:fill="auto"/>
                  <w:vAlign w:val="center"/>
                </w:tcPr>
                <w:p w:rsidR="00AD2A84" w:rsidRPr="00CF6DF4" w:rsidRDefault="00AD2A84" w:rsidP="00AD2A84">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11.0</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center"/>
                    <w:rPr>
                      <w:sz w:val="16"/>
                      <w:szCs w:val="16"/>
                    </w:rPr>
                  </w:pPr>
                  <w:r w:rsidRPr="00CF6DF4">
                    <w:rPr>
                      <w:sz w:val="16"/>
                      <w:szCs w:val="16"/>
                    </w:rPr>
                    <w:t>*</w:t>
                  </w:r>
                </w:p>
              </w:tc>
            </w:tr>
            <w:tr w:rsidR="00AD2A84" w:rsidRPr="00CF6DF4" w:rsidTr="00AD2A84">
              <w:trPr>
                <w:trHeight w:val="77"/>
              </w:trPr>
              <w:tc>
                <w:tcPr>
                  <w:tcW w:w="5000" w:type="pct"/>
                  <w:gridSpan w:val="14"/>
                </w:tcPr>
                <w:p w:rsidR="00AD2A84" w:rsidRPr="00CF6DF4" w:rsidRDefault="00AD2A84" w:rsidP="00AD2A84">
                  <w:pPr>
                    <w:contextualSpacing/>
                    <w:jc w:val="center"/>
                    <w:rPr>
                      <w:sz w:val="16"/>
                      <w:szCs w:val="16"/>
                    </w:rPr>
                  </w:pPr>
                  <w:r w:rsidRPr="00CF6DF4">
                    <w:rPr>
                      <w:b/>
                      <w:bCs/>
                      <w:sz w:val="16"/>
                      <w:szCs w:val="16"/>
                    </w:rPr>
                    <w:t>Условно разрешенные виды использования</w:t>
                  </w:r>
                </w:p>
              </w:tc>
            </w:tr>
            <w:tr w:rsidR="00AD2A84" w:rsidRPr="00CF6DF4" w:rsidTr="00AD2A84">
              <w:trPr>
                <w:trHeight w:val="394"/>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Рынки</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4.3</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20000</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3</w:t>
                  </w:r>
                </w:p>
              </w:tc>
              <w:tc>
                <w:tcPr>
                  <w:tcW w:w="217"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60</w:t>
                  </w:r>
                </w:p>
              </w:tc>
              <w:tc>
                <w:tcPr>
                  <w:tcW w:w="145"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3</w:t>
                  </w:r>
                </w:p>
              </w:tc>
              <w:tc>
                <w:tcPr>
                  <w:tcW w:w="650" w:type="pct"/>
                  <w:shd w:val="clear" w:color="auto" w:fill="FFFFFF" w:themeFill="background1"/>
                  <w:vAlign w:val="center"/>
                </w:tcPr>
                <w:p w:rsidR="00AD2A84" w:rsidRPr="00CF6DF4" w:rsidRDefault="00AD2A84" w:rsidP="00AD2A84">
                  <w:pPr>
                    <w:contextualSpacing/>
                    <w:jc w:val="both"/>
                    <w:rPr>
                      <w:sz w:val="16"/>
                      <w:szCs w:val="16"/>
                    </w:rPr>
                  </w:pPr>
                  <w:r w:rsidRPr="00CF6DF4">
                    <w:rPr>
                      <w:sz w:val="16"/>
                      <w:szCs w:val="16"/>
                    </w:rPr>
                    <w:t>1.Вместимость рынков не более 100 торговых мест.</w:t>
                  </w:r>
                </w:p>
                <w:p w:rsidR="00AD2A84" w:rsidRPr="00CF6DF4" w:rsidRDefault="00AD2A84" w:rsidP="00AD2A84">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658"/>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Магазины</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4.4</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500</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3</w:t>
                  </w:r>
                </w:p>
              </w:tc>
              <w:tc>
                <w:tcPr>
                  <w:tcW w:w="217"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60</w:t>
                  </w:r>
                </w:p>
              </w:tc>
              <w:tc>
                <w:tcPr>
                  <w:tcW w:w="145"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3</w:t>
                  </w:r>
                </w:p>
              </w:tc>
              <w:tc>
                <w:tcPr>
                  <w:tcW w:w="650" w:type="pct"/>
                  <w:shd w:val="clear" w:color="auto" w:fill="FFFFFF" w:themeFill="background1"/>
                  <w:vAlign w:val="center"/>
                </w:tcPr>
                <w:p w:rsidR="00AD2A84" w:rsidRPr="00CF6DF4" w:rsidRDefault="00AD2A84" w:rsidP="00AD2A84">
                  <w:pPr>
                    <w:contextualSpacing/>
                    <w:jc w:val="both"/>
                    <w:rPr>
                      <w:sz w:val="16"/>
                      <w:szCs w:val="16"/>
                    </w:rPr>
                  </w:pPr>
                  <w:r w:rsidRPr="00CF6DF4">
                    <w:rPr>
                      <w:sz w:val="16"/>
                      <w:szCs w:val="16"/>
                    </w:rPr>
                    <w:t>1.Магазин общей площадью не более 1000 кв. м.</w:t>
                  </w:r>
                </w:p>
                <w:p w:rsidR="00AD2A84" w:rsidRPr="00CF6DF4" w:rsidRDefault="00AD2A84" w:rsidP="00AD2A84">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658"/>
              </w:trPr>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Гостиничное обслуживание</w:t>
                  </w:r>
                </w:p>
              </w:tc>
              <w:tc>
                <w:tcPr>
                  <w:tcW w:w="989" w:type="pct"/>
                  <w:shd w:val="clear" w:color="auto" w:fill="auto"/>
                  <w:vAlign w:val="center"/>
                </w:tcPr>
                <w:p w:rsidR="00AD2A84" w:rsidRPr="00CF6DF4" w:rsidRDefault="00AD2A84" w:rsidP="00AD2A84">
                  <w:pPr>
                    <w:contextualSpacing/>
                    <w:jc w:val="both"/>
                    <w:rPr>
                      <w:sz w:val="16"/>
                      <w:szCs w:val="16"/>
                    </w:rPr>
                  </w:pPr>
                  <w:r w:rsidRPr="00CF6DF4">
                    <w:rPr>
                      <w:sz w:val="16"/>
                      <w:szCs w:val="16"/>
                    </w:rPr>
                    <w:t>Размещение гостиниц</w:t>
                  </w:r>
                </w:p>
              </w:tc>
              <w:tc>
                <w:tcPr>
                  <w:tcW w:w="434" w:type="pct"/>
                  <w:shd w:val="clear" w:color="auto" w:fill="auto"/>
                  <w:vAlign w:val="center"/>
                </w:tcPr>
                <w:p w:rsidR="00AD2A84" w:rsidRPr="00CF6DF4" w:rsidRDefault="00AD2A84" w:rsidP="00AD2A84">
                  <w:pPr>
                    <w:contextualSpacing/>
                    <w:jc w:val="center"/>
                    <w:rPr>
                      <w:sz w:val="16"/>
                      <w:szCs w:val="16"/>
                    </w:rPr>
                  </w:pPr>
                  <w:r w:rsidRPr="00CF6DF4">
                    <w:rPr>
                      <w:sz w:val="16"/>
                      <w:szCs w:val="16"/>
                    </w:rPr>
                    <w:t>4.7</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1000</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lang w:val="en-US"/>
                    </w:rPr>
                  </w:pPr>
                  <w:r w:rsidRPr="00CF6DF4">
                    <w:rPr>
                      <w:sz w:val="16"/>
                      <w:szCs w:val="16"/>
                    </w:rPr>
                    <w:t>3</w:t>
                  </w:r>
                </w:p>
              </w:tc>
              <w:tc>
                <w:tcPr>
                  <w:tcW w:w="217" w:type="pct"/>
                  <w:vAlign w:val="center"/>
                </w:tcPr>
                <w:p w:rsidR="00AD2A84" w:rsidRPr="00CF6DF4" w:rsidRDefault="00AD2A84" w:rsidP="00AD2A84">
                  <w:pPr>
                    <w:contextualSpacing/>
                    <w:jc w:val="center"/>
                    <w:rPr>
                      <w:sz w:val="16"/>
                      <w:szCs w:val="16"/>
                      <w:lang w:val="en-US"/>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60</w:t>
                  </w:r>
                </w:p>
              </w:tc>
              <w:tc>
                <w:tcPr>
                  <w:tcW w:w="145" w:type="pct"/>
                  <w:vAlign w:val="center"/>
                </w:tcPr>
                <w:p w:rsidR="00AD2A84" w:rsidRPr="00CF6DF4" w:rsidRDefault="00AD2A84" w:rsidP="00AD2A84">
                  <w:pPr>
                    <w:contextualSpacing/>
                    <w:jc w:val="center"/>
                    <w:rPr>
                      <w:sz w:val="16"/>
                      <w:szCs w:val="16"/>
                    </w:rPr>
                  </w:pPr>
                  <w:r w:rsidRPr="00CF6DF4">
                    <w:rPr>
                      <w:sz w:val="16"/>
                      <w:szCs w:val="16"/>
                    </w:rPr>
                    <w:t>3</w:t>
                  </w:r>
                </w:p>
              </w:tc>
              <w:tc>
                <w:tcPr>
                  <w:tcW w:w="650" w:type="pct"/>
                </w:tcPr>
                <w:p w:rsidR="00AD2A84" w:rsidRPr="00CF6DF4" w:rsidRDefault="00AD2A84" w:rsidP="00AD2A84">
                  <w:pPr>
                    <w:spacing w:after="255"/>
                    <w:contextualSpacing/>
                    <w:jc w:val="both"/>
                    <w:rPr>
                      <w:sz w:val="16"/>
                      <w:szCs w:val="16"/>
                    </w:rPr>
                  </w:pPr>
                  <w:r w:rsidRPr="00CF6DF4">
                    <w:rPr>
                      <w:sz w:val="16"/>
                      <w:szCs w:val="16"/>
                    </w:rPr>
                    <w:t>1.Вместимость гостиницы до 50 мест.</w:t>
                  </w:r>
                </w:p>
                <w:p w:rsidR="00AD2A84" w:rsidRPr="00CF6DF4" w:rsidRDefault="00AD2A84" w:rsidP="00AD2A84">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AD2A84" w:rsidRPr="00CF6DF4" w:rsidTr="00AD2A84">
              <w:trPr>
                <w:trHeight w:val="658"/>
              </w:trPr>
              <w:tc>
                <w:tcPr>
                  <w:tcW w:w="542" w:type="pct"/>
                  <w:vAlign w:val="center"/>
                </w:tcPr>
                <w:p w:rsidR="00AD2A84" w:rsidRPr="001A7F85" w:rsidRDefault="00AD2A84" w:rsidP="00AD2A84">
                  <w:pPr>
                    <w:contextualSpacing/>
                    <w:jc w:val="both"/>
                    <w:rPr>
                      <w:sz w:val="16"/>
                      <w:szCs w:val="16"/>
                    </w:rPr>
                  </w:pPr>
                  <w:r w:rsidRPr="001A7F85">
                    <w:rPr>
                      <w:sz w:val="16"/>
                      <w:szCs w:val="16"/>
                    </w:rPr>
                    <w:t>Общественное питание</w:t>
                  </w:r>
                </w:p>
              </w:tc>
              <w:tc>
                <w:tcPr>
                  <w:tcW w:w="989" w:type="pct"/>
                  <w:vAlign w:val="center"/>
                </w:tcPr>
                <w:p w:rsidR="00AD2A84" w:rsidRPr="001A7F85" w:rsidRDefault="00AD2A84" w:rsidP="00AD2A84">
                  <w:pPr>
                    <w:contextualSpacing/>
                    <w:jc w:val="both"/>
                    <w:rPr>
                      <w:sz w:val="16"/>
                      <w:szCs w:val="16"/>
                    </w:rPr>
                  </w:pPr>
                  <w:r w:rsidRPr="001A7F85">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4" w:type="pct"/>
                  <w:vAlign w:val="center"/>
                </w:tcPr>
                <w:p w:rsidR="00AD2A84" w:rsidRPr="001A7F85" w:rsidRDefault="00AD2A84" w:rsidP="00AD2A84">
                  <w:pPr>
                    <w:contextualSpacing/>
                    <w:jc w:val="center"/>
                    <w:rPr>
                      <w:sz w:val="16"/>
                      <w:szCs w:val="16"/>
                    </w:rPr>
                  </w:pPr>
                  <w:r w:rsidRPr="001A7F85">
                    <w:rPr>
                      <w:sz w:val="16"/>
                      <w:szCs w:val="16"/>
                    </w:rPr>
                    <w:t>4.6</w:t>
                  </w:r>
                </w:p>
              </w:tc>
              <w:tc>
                <w:tcPr>
                  <w:tcW w:w="208"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w:t>
                  </w:r>
                </w:p>
              </w:tc>
              <w:tc>
                <w:tcPr>
                  <w:tcW w:w="217"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w:t>
                  </w:r>
                </w:p>
              </w:tc>
              <w:tc>
                <w:tcPr>
                  <w:tcW w:w="290"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560</w:t>
                  </w:r>
                </w:p>
              </w:tc>
              <w:tc>
                <w:tcPr>
                  <w:tcW w:w="288"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w:t>
                  </w:r>
                </w:p>
              </w:tc>
              <w:tc>
                <w:tcPr>
                  <w:tcW w:w="217"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w:t>
                  </w:r>
                </w:p>
              </w:tc>
              <w:tc>
                <w:tcPr>
                  <w:tcW w:w="222"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w:t>
                  </w:r>
                </w:p>
              </w:tc>
              <w:tc>
                <w:tcPr>
                  <w:tcW w:w="290"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3</w:t>
                  </w:r>
                </w:p>
              </w:tc>
              <w:tc>
                <w:tcPr>
                  <w:tcW w:w="217"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w:t>
                  </w:r>
                </w:p>
              </w:tc>
              <w:tc>
                <w:tcPr>
                  <w:tcW w:w="290"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80</w:t>
                  </w:r>
                </w:p>
              </w:tc>
              <w:tc>
                <w:tcPr>
                  <w:tcW w:w="145" w:type="pct"/>
                  <w:shd w:val="clear" w:color="auto" w:fill="FFFFFF" w:themeFill="background1"/>
                  <w:vAlign w:val="center"/>
                </w:tcPr>
                <w:p w:rsidR="00AD2A84" w:rsidRPr="001A7F85" w:rsidRDefault="00AD2A84" w:rsidP="00AD2A84">
                  <w:pPr>
                    <w:contextualSpacing/>
                    <w:jc w:val="center"/>
                    <w:rPr>
                      <w:sz w:val="16"/>
                      <w:szCs w:val="16"/>
                    </w:rPr>
                  </w:pPr>
                  <w:r w:rsidRPr="001A7F85">
                    <w:rPr>
                      <w:sz w:val="16"/>
                      <w:szCs w:val="16"/>
                    </w:rPr>
                    <w:t>3</w:t>
                  </w:r>
                </w:p>
              </w:tc>
              <w:tc>
                <w:tcPr>
                  <w:tcW w:w="650" w:type="pct"/>
                  <w:shd w:val="clear" w:color="auto" w:fill="FFFFFF" w:themeFill="background1"/>
                  <w:vAlign w:val="center"/>
                </w:tcPr>
                <w:p w:rsidR="00AD2A84" w:rsidRPr="001A7F85" w:rsidRDefault="00AD2A84" w:rsidP="00AD2A84">
                  <w:pPr>
                    <w:spacing w:after="255"/>
                    <w:contextualSpacing/>
                    <w:jc w:val="both"/>
                    <w:rPr>
                      <w:sz w:val="16"/>
                      <w:szCs w:val="16"/>
                    </w:rPr>
                  </w:pPr>
                  <w:r w:rsidRPr="001A7F85">
                    <w:rPr>
                      <w:sz w:val="16"/>
                      <w:szCs w:val="16"/>
                    </w:rPr>
                    <w:t>1.Вместимость объектов общественного питания до 100 мест2.Минимальный отступ от красной линии 5 м, при осуществлении нового строительства.</w:t>
                  </w:r>
                </w:p>
              </w:tc>
            </w:tr>
            <w:tr w:rsidR="00AD2A84" w:rsidRPr="00CF6DF4" w:rsidTr="00AD2A84">
              <w:tc>
                <w:tcPr>
                  <w:tcW w:w="542" w:type="pct"/>
                  <w:vAlign w:val="center"/>
                </w:tcPr>
                <w:p w:rsidR="00AD2A84" w:rsidRPr="00CF6DF4" w:rsidRDefault="00AD2A84" w:rsidP="00AD2A84">
                  <w:pPr>
                    <w:contextualSpacing/>
                    <w:jc w:val="both"/>
                    <w:rPr>
                      <w:sz w:val="16"/>
                      <w:szCs w:val="16"/>
                    </w:rPr>
                  </w:pPr>
                  <w:r w:rsidRPr="00CF6DF4">
                    <w:rPr>
                      <w:sz w:val="16"/>
                      <w:szCs w:val="16"/>
                    </w:rPr>
                    <w:t>Трубопроводный транспорт</w:t>
                  </w:r>
                </w:p>
              </w:tc>
              <w:tc>
                <w:tcPr>
                  <w:tcW w:w="989" w:type="pct"/>
                  <w:vAlign w:val="center"/>
                </w:tcPr>
                <w:p w:rsidR="00AD2A84" w:rsidRPr="00CF6DF4" w:rsidRDefault="00AD2A84" w:rsidP="00AD2A84">
                  <w:pPr>
                    <w:contextualSpacing/>
                    <w:jc w:val="both"/>
                    <w:rPr>
                      <w:sz w:val="16"/>
                      <w:szCs w:val="16"/>
                    </w:rPr>
                  </w:pPr>
                  <w:r w:rsidRPr="00FB772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4" w:type="pct"/>
                  <w:vAlign w:val="center"/>
                </w:tcPr>
                <w:p w:rsidR="00AD2A84" w:rsidRPr="00CF6DF4" w:rsidRDefault="00AD2A84" w:rsidP="00AD2A84">
                  <w:pPr>
                    <w:contextualSpacing/>
                    <w:jc w:val="center"/>
                    <w:rPr>
                      <w:sz w:val="16"/>
                      <w:szCs w:val="16"/>
                    </w:rPr>
                  </w:pPr>
                  <w:r w:rsidRPr="00CF6DF4">
                    <w:rPr>
                      <w:sz w:val="16"/>
                      <w:szCs w:val="16"/>
                      <w:lang w:val="en-US"/>
                    </w:rPr>
                    <w:t>7.5</w:t>
                  </w:r>
                </w:p>
              </w:tc>
              <w:tc>
                <w:tcPr>
                  <w:tcW w:w="20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88"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22"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217" w:type="pct"/>
                  <w:vAlign w:val="center"/>
                </w:tcPr>
                <w:p w:rsidR="00AD2A84" w:rsidRPr="00CF6DF4" w:rsidRDefault="00AD2A84" w:rsidP="00AD2A84">
                  <w:pPr>
                    <w:contextualSpacing/>
                    <w:jc w:val="center"/>
                    <w:rPr>
                      <w:sz w:val="16"/>
                      <w:szCs w:val="16"/>
                    </w:rPr>
                  </w:pPr>
                  <w:r w:rsidRPr="00CF6DF4">
                    <w:rPr>
                      <w:sz w:val="16"/>
                      <w:szCs w:val="16"/>
                    </w:rPr>
                    <w:t>*</w:t>
                  </w:r>
                </w:p>
              </w:tc>
              <w:tc>
                <w:tcPr>
                  <w:tcW w:w="290" w:type="pct"/>
                  <w:vAlign w:val="center"/>
                </w:tcPr>
                <w:p w:rsidR="00AD2A84" w:rsidRPr="00CF6DF4" w:rsidRDefault="00AD2A84" w:rsidP="00AD2A84">
                  <w:pPr>
                    <w:contextualSpacing/>
                    <w:jc w:val="center"/>
                    <w:rPr>
                      <w:sz w:val="16"/>
                      <w:szCs w:val="16"/>
                    </w:rPr>
                  </w:pPr>
                  <w:r w:rsidRPr="00CF6DF4">
                    <w:rPr>
                      <w:sz w:val="16"/>
                      <w:szCs w:val="16"/>
                    </w:rPr>
                    <w:t>*</w:t>
                  </w:r>
                </w:p>
              </w:tc>
              <w:tc>
                <w:tcPr>
                  <w:tcW w:w="145" w:type="pct"/>
                  <w:vAlign w:val="center"/>
                </w:tcPr>
                <w:p w:rsidR="00AD2A84" w:rsidRPr="00CF6DF4" w:rsidRDefault="00AD2A84" w:rsidP="00AD2A84">
                  <w:pPr>
                    <w:contextualSpacing/>
                    <w:jc w:val="center"/>
                    <w:rPr>
                      <w:sz w:val="16"/>
                      <w:szCs w:val="16"/>
                    </w:rPr>
                  </w:pPr>
                  <w:r w:rsidRPr="00CF6DF4">
                    <w:rPr>
                      <w:sz w:val="16"/>
                      <w:szCs w:val="16"/>
                    </w:rPr>
                    <w:t>*</w:t>
                  </w:r>
                </w:p>
              </w:tc>
              <w:tc>
                <w:tcPr>
                  <w:tcW w:w="650" w:type="pct"/>
                  <w:vAlign w:val="center"/>
                </w:tcPr>
                <w:p w:rsidR="00AD2A84" w:rsidRPr="00CF6DF4" w:rsidRDefault="00AD2A84" w:rsidP="00AD2A84">
                  <w:pPr>
                    <w:contextualSpacing/>
                    <w:jc w:val="center"/>
                    <w:rPr>
                      <w:sz w:val="16"/>
                      <w:szCs w:val="16"/>
                    </w:rPr>
                  </w:pPr>
                  <w:r w:rsidRPr="00CF6DF4">
                    <w:rPr>
                      <w:sz w:val="16"/>
                      <w:szCs w:val="16"/>
                    </w:rPr>
                    <w:t>*</w:t>
                  </w:r>
                </w:p>
              </w:tc>
            </w:tr>
            <w:tr w:rsidR="00AD2A84" w:rsidRPr="00CF6DF4" w:rsidTr="00AD2A84">
              <w:tc>
                <w:tcPr>
                  <w:tcW w:w="5000" w:type="pct"/>
                  <w:gridSpan w:val="14"/>
                  <w:vAlign w:val="center"/>
                </w:tcPr>
                <w:p w:rsidR="00AD2A84" w:rsidRPr="00CF6DF4" w:rsidRDefault="00AD2A84" w:rsidP="00AD2A84">
                  <w:pPr>
                    <w:contextualSpacing/>
                    <w:jc w:val="center"/>
                    <w:rPr>
                      <w:b/>
                      <w:bCs/>
                      <w:sz w:val="16"/>
                      <w:szCs w:val="16"/>
                      <w:lang w:val="en-US"/>
                    </w:rPr>
                  </w:pPr>
                  <w:proofErr w:type="spellStart"/>
                  <w:r w:rsidRPr="00CF6DF4">
                    <w:rPr>
                      <w:b/>
                      <w:bCs/>
                      <w:sz w:val="16"/>
                      <w:szCs w:val="16"/>
                      <w:lang w:val="en-US"/>
                    </w:rPr>
                    <w:t>Вспомогательные</w:t>
                  </w:r>
                  <w:proofErr w:type="spellEnd"/>
                  <w:r w:rsidRPr="00CF6DF4">
                    <w:rPr>
                      <w:b/>
                      <w:bCs/>
                      <w:sz w:val="16"/>
                      <w:szCs w:val="16"/>
                      <w:lang w:val="en-US"/>
                    </w:rPr>
                    <w:t xml:space="preserve"> </w:t>
                  </w:r>
                  <w:proofErr w:type="spellStart"/>
                  <w:r w:rsidRPr="00CF6DF4">
                    <w:rPr>
                      <w:b/>
                      <w:bCs/>
                      <w:sz w:val="16"/>
                      <w:szCs w:val="16"/>
                      <w:lang w:val="en-US"/>
                    </w:rPr>
                    <w:t>виды</w:t>
                  </w:r>
                  <w:proofErr w:type="spellEnd"/>
                  <w:r w:rsidRPr="00CF6DF4">
                    <w:rPr>
                      <w:b/>
                      <w:bCs/>
                      <w:sz w:val="16"/>
                      <w:szCs w:val="16"/>
                      <w:lang w:val="en-US"/>
                    </w:rPr>
                    <w:t xml:space="preserve"> </w:t>
                  </w:r>
                  <w:proofErr w:type="spellStart"/>
                  <w:r w:rsidRPr="00CF6DF4">
                    <w:rPr>
                      <w:b/>
                      <w:bCs/>
                      <w:sz w:val="16"/>
                      <w:szCs w:val="16"/>
                      <w:lang w:val="en-US"/>
                    </w:rPr>
                    <w:t>разрешенного</w:t>
                  </w:r>
                  <w:proofErr w:type="spellEnd"/>
                  <w:r w:rsidRPr="00CF6DF4">
                    <w:rPr>
                      <w:b/>
                      <w:bCs/>
                      <w:sz w:val="16"/>
                      <w:szCs w:val="16"/>
                      <w:lang w:val="en-US"/>
                    </w:rPr>
                    <w:t xml:space="preserve"> </w:t>
                  </w:r>
                  <w:proofErr w:type="spellStart"/>
                  <w:r w:rsidRPr="00CF6DF4">
                    <w:rPr>
                      <w:b/>
                      <w:bCs/>
                      <w:sz w:val="16"/>
                      <w:szCs w:val="16"/>
                      <w:lang w:val="en-US"/>
                    </w:rPr>
                    <w:t>использования</w:t>
                  </w:r>
                  <w:proofErr w:type="spellEnd"/>
                </w:p>
              </w:tc>
            </w:tr>
            <w:tr w:rsidR="00AD2A84" w:rsidRPr="00CF6DF4" w:rsidTr="00AD2A84">
              <w:tc>
                <w:tcPr>
                  <w:tcW w:w="542" w:type="pct"/>
                  <w:shd w:val="clear" w:color="auto" w:fill="FFFFFF" w:themeFill="background1"/>
                  <w:vAlign w:val="center"/>
                </w:tcPr>
                <w:p w:rsidR="00AD2A84" w:rsidRPr="00CF6DF4" w:rsidRDefault="00AD2A84" w:rsidP="00AD2A84">
                  <w:pPr>
                    <w:contextualSpacing/>
                    <w:jc w:val="both"/>
                    <w:rPr>
                      <w:sz w:val="16"/>
                      <w:szCs w:val="16"/>
                    </w:rPr>
                  </w:pPr>
                  <w:r w:rsidRPr="00CF6DF4">
                    <w:rPr>
                      <w:sz w:val="16"/>
                      <w:szCs w:val="16"/>
                    </w:rPr>
                    <w:t>Земельные участки (территории) общего пользования</w:t>
                  </w:r>
                </w:p>
              </w:tc>
              <w:tc>
                <w:tcPr>
                  <w:tcW w:w="989" w:type="pct"/>
                  <w:shd w:val="clear" w:color="auto" w:fill="FFFFFF" w:themeFill="background1"/>
                  <w:vAlign w:val="center"/>
                </w:tcPr>
                <w:p w:rsidR="00AD2A84" w:rsidRPr="00CF6DF4" w:rsidRDefault="00AD2A84" w:rsidP="00AD2A84">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34"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12.0</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c>
                <w:tcPr>
                  <w:tcW w:w="145"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c>
                <w:tcPr>
                  <w:tcW w:w="650"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r>
            <w:tr w:rsidR="00AD2A84" w:rsidRPr="00CF6DF4" w:rsidTr="00AD2A84">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Улично-дорожная сеть</w:t>
                  </w:r>
                </w:p>
              </w:tc>
              <w:tc>
                <w:tcPr>
                  <w:tcW w:w="989" w:type="pct"/>
                  <w:shd w:val="clear" w:color="auto" w:fill="auto"/>
                  <w:vAlign w:val="center"/>
                </w:tcPr>
                <w:p w:rsidR="00AD2A84" w:rsidRPr="00CF6DF4" w:rsidRDefault="00AD2A84" w:rsidP="00AD2A84">
                  <w:pPr>
                    <w:contextualSpacing/>
                    <w:jc w:val="both"/>
                    <w:rPr>
                      <w:sz w:val="16"/>
                      <w:szCs w:val="16"/>
                      <w:shd w:val="clear" w:color="auto" w:fill="FFFFFF"/>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F6DF4">
                    <w:rPr>
                      <w:sz w:val="16"/>
                      <w:szCs w:val="16"/>
                    </w:rPr>
                    <w:t>велотранспортной</w:t>
                  </w:r>
                  <w:proofErr w:type="spellEnd"/>
                  <w:r w:rsidRPr="00CF6DF4">
                    <w:rPr>
                      <w:sz w:val="16"/>
                      <w:szCs w:val="1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34" w:type="pct"/>
                  <w:shd w:val="clear" w:color="auto" w:fill="auto"/>
                  <w:vAlign w:val="center"/>
                </w:tcPr>
                <w:p w:rsidR="00AD2A84" w:rsidRPr="00CF6DF4" w:rsidRDefault="00AD2A84" w:rsidP="00AD2A84">
                  <w:pPr>
                    <w:contextualSpacing/>
                    <w:jc w:val="center"/>
                    <w:rPr>
                      <w:sz w:val="16"/>
                      <w:szCs w:val="16"/>
                      <w:lang w:val="en-US"/>
                    </w:rPr>
                  </w:pPr>
                  <w:r w:rsidRPr="00CF6DF4">
                    <w:rPr>
                      <w:sz w:val="16"/>
                      <w:szCs w:val="16"/>
                    </w:rPr>
                    <w:t>12.0.1</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c>
                <w:tcPr>
                  <w:tcW w:w="145"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c>
                <w:tcPr>
                  <w:tcW w:w="650" w:type="pct"/>
                  <w:shd w:val="clear" w:color="auto" w:fill="FFFFFF" w:themeFill="background1"/>
                  <w:vAlign w:val="center"/>
                </w:tcPr>
                <w:p w:rsidR="00AD2A84" w:rsidRPr="00CF6DF4" w:rsidRDefault="00AD2A84" w:rsidP="00AD2A84">
                  <w:pPr>
                    <w:contextualSpacing/>
                    <w:jc w:val="center"/>
                    <w:rPr>
                      <w:sz w:val="16"/>
                      <w:szCs w:val="16"/>
                      <w:lang w:val="en-US"/>
                    </w:rPr>
                  </w:pPr>
                  <w:r w:rsidRPr="00CF6DF4">
                    <w:rPr>
                      <w:sz w:val="16"/>
                      <w:szCs w:val="16"/>
                    </w:rPr>
                    <w:t>*</w:t>
                  </w:r>
                </w:p>
              </w:tc>
            </w:tr>
            <w:tr w:rsidR="00AD2A84" w:rsidRPr="00CF6DF4" w:rsidTr="00AD2A84">
              <w:tc>
                <w:tcPr>
                  <w:tcW w:w="542" w:type="pct"/>
                  <w:shd w:val="clear" w:color="auto" w:fill="auto"/>
                  <w:vAlign w:val="center"/>
                </w:tcPr>
                <w:p w:rsidR="00AD2A84" w:rsidRPr="00CF6DF4" w:rsidRDefault="00AD2A84" w:rsidP="00AD2A84">
                  <w:pPr>
                    <w:contextualSpacing/>
                    <w:jc w:val="both"/>
                    <w:rPr>
                      <w:sz w:val="16"/>
                      <w:szCs w:val="16"/>
                    </w:rPr>
                  </w:pPr>
                  <w:r w:rsidRPr="00CF6DF4">
                    <w:rPr>
                      <w:sz w:val="16"/>
                      <w:szCs w:val="16"/>
                    </w:rPr>
                    <w:t>Благоустройство территории</w:t>
                  </w:r>
                </w:p>
              </w:tc>
              <w:tc>
                <w:tcPr>
                  <w:tcW w:w="989" w:type="pct"/>
                  <w:shd w:val="clear" w:color="auto" w:fill="auto"/>
                  <w:vAlign w:val="center"/>
                </w:tcPr>
                <w:p w:rsidR="00AD2A84" w:rsidRPr="00CF6DF4" w:rsidRDefault="00AD2A84" w:rsidP="00AD2A84">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4" w:type="pct"/>
                  <w:shd w:val="clear" w:color="auto" w:fill="auto"/>
                  <w:vAlign w:val="center"/>
                </w:tcPr>
                <w:p w:rsidR="00AD2A84" w:rsidRPr="007554CC" w:rsidRDefault="00AD2A84" w:rsidP="00AD2A84">
                  <w:pPr>
                    <w:contextualSpacing/>
                    <w:jc w:val="center"/>
                    <w:rPr>
                      <w:sz w:val="16"/>
                      <w:szCs w:val="16"/>
                    </w:rPr>
                  </w:pPr>
                  <w:r w:rsidRPr="00CF6DF4">
                    <w:rPr>
                      <w:sz w:val="16"/>
                      <w:szCs w:val="16"/>
                    </w:rPr>
                    <w:t>12.0.2</w:t>
                  </w:r>
                </w:p>
              </w:tc>
              <w:tc>
                <w:tcPr>
                  <w:tcW w:w="20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88"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22"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17" w:type="pct"/>
                  <w:shd w:val="clear" w:color="auto" w:fill="FFFFFF" w:themeFill="background1"/>
                  <w:vAlign w:val="center"/>
                </w:tcPr>
                <w:p w:rsidR="00AD2A84" w:rsidRPr="00CF6DF4" w:rsidRDefault="00AD2A84" w:rsidP="00AD2A84">
                  <w:pPr>
                    <w:contextualSpacing/>
                    <w:jc w:val="center"/>
                    <w:rPr>
                      <w:sz w:val="16"/>
                      <w:szCs w:val="16"/>
                    </w:rPr>
                  </w:pPr>
                  <w:r w:rsidRPr="00CF6DF4">
                    <w:rPr>
                      <w:sz w:val="16"/>
                      <w:szCs w:val="16"/>
                    </w:rPr>
                    <w:t>*</w:t>
                  </w:r>
                </w:p>
              </w:tc>
              <w:tc>
                <w:tcPr>
                  <w:tcW w:w="290" w:type="pct"/>
                  <w:shd w:val="clear" w:color="auto" w:fill="FFFFFF" w:themeFill="background1"/>
                  <w:vAlign w:val="center"/>
                </w:tcPr>
                <w:p w:rsidR="00AD2A84" w:rsidRPr="007554CC" w:rsidRDefault="00AD2A84" w:rsidP="00AD2A84">
                  <w:pPr>
                    <w:contextualSpacing/>
                    <w:jc w:val="center"/>
                    <w:rPr>
                      <w:sz w:val="16"/>
                      <w:szCs w:val="16"/>
                    </w:rPr>
                  </w:pPr>
                  <w:r w:rsidRPr="00CF6DF4">
                    <w:rPr>
                      <w:sz w:val="16"/>
                      <w:szCs w:val="16"/>
                    </w:rPr>
                    <w:t>*</w:t>
                  </w:r>
                </w:p>
              </w:tc>
              <w:tc>
                <w:tcPr>
                  <w:tcW w:w="145" w:type="pct"/>
                  <w:shd w:val="clear" w:color="auto" w:fill="FFFFFF" w:themeFill="background1"/>
                  <w:vAlign w:val="center"/>
                </w:tcPr>
                <w:p w:rsidR="00AD2A84" w:rsidRPr="007554CC" w:rsidRDefault="00AD2A84" w:rsidP="00AD2A84">
                  <w:pPr>
                    <w:contextualSpacing/>
                    <w:jc w:val="center"/>
                    <w:rPr>
                      <w:sz w:val="16"/>
                      <w:szCs w:val="16"/>
                    </w:rPr>
                  </w:pPr>
                  <w:r w:rsidRPr="00CF6DF4">
                    <w:rPr>
                      <w:sz w:val="16"/>
                      <w:szCs w:val="16"/>
                    </w:rPr>
                    <w:t>*</w:t>
                  </w:r>
                </w:p>
              </w:tc>
              <w:tc>
                <w:tcPr>
                  <w:tcW w:w="650" w:type="pct"/>
                  <w:shd w:val="clear" w:color="auto" w:fill="FFFFFF" w:themeFill="background1"/>
                  <w:vAlign w:val="center"/>
                </w:tcPr>
                <w:p w:rsidR="00AD2A84" w:rsidRPr="007554CC" w:rsidRDefault="00AD2A84" w:rsidP="00AD2A84">
                  <w:pPr>
                    <w:contextualSpacing/>
                    <w:jc w:val="center"/>
                    <w:rPr>
                      <w:sz w:val="16"/>
                      <w:szCs w:val="16"/>
                    </w:rPr>
                  </w:pPr>
                  <w:r w:rsidRPr="00CF6DF4">
                    <w:rPr>
                      <w:sz w:val="16"/>
                      <w:szCs w:val="16"/>
                    </w:rPr>
                    <w:t>*</w:t>
                  </w:r>
                </w:p>
              </w:tc>
            </w:tr>
          </w:tbl>
          <w:p w:rsidR="00AD2A84" w:rsidRDefault="00AD2A84" w:rsidP="004C5355">
            <w:pPr>
              <w:pStyle w:val="32"/>
              <w:shd w:val="clear" w:color="auto" w:fill="auto"/>
              <w:spacing w:before="0" w:after="0" w:line="270" w:lineRule="exact"/>
              <w:ind w:left="60" w:right="60"/>
              <w:jc w:val="both"/>
              <w:rPr>
                <w:rFonts w:ascii="Times New Roman" w:hAnsi="Times New Roman" w:cs="Times New Roman"/>
                <w:sz w:val="24"/>
                <w:szCs w:val="24"/>
              </w:rPr>
            </w:pPr>
          </w:p>
          <w:p w:rsidR="00A135CB" w:rsidRPr="00AD2A84" w:rsidRDefault="006279E3" w:rsidP="00AD2A84">
            <w:pPr>
              <w:pStyle w:val="32"/>
              <w:shd w:val="clear" w:color="auto" w:fill="auto"/>
              <w:spacing w:before="0" w:after="0" w:line="270" w:lineRule="exact"/>
              <w:ind w:left="60" w:right="60"/>
              <w:jc w:val="both"/>
              <w:rPr>
                <w:rFonts w:ascii="Times New Roman" w:hAnsi="Times New Roman" w:cs="Times New Roman"/>
                <w:iCs/>
                <w:sz w:val="24"/>
                <w:szCs w:val="24"/>
              </w:rPr>
            </w:pPr>
            <w:r w:rsidRPr="00AD2A84">
              <w:rPr>
                <w:rFonts w:ascii="Times New Roman" w:hAnsi="Times New Roman" w:cs="Times New Roman"/>
                <w:b/>
                <w:color w:val="000000"/>
                <w:sz w:val="24"/>
                <w:szCs w:val="24"/>
              </w:rPr>
              <w:t xml:space="preserve">        </w:t>
            </w:r>
            <w:r w:rsidR="00A135CB" w:rsidRPr="00AD2A84">
              <w:rPr>
                <w:rFonts w:ascii="Times New Roman" w:hAnsi="Times New Roman" w:cs="Times New Roman"/>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279E3" w:rsidRPr="00FC06CF" w:rsidRDefault="00A135CB" w:rsidP="00AD4B35">
            <w:pPr>
              <w:pStyle w:val="af8"/>
              <w:ind w:right="-108" w:firstLine="709"/>
              <w:rPr>
                <w:sz w:val="24"/>
                <w:szCs w:val="24"/>
              </w:rPr>
            </w:pPr>
            <w:r w:rsidRPr="001A7F85">
              <w:rPr>
                <w:i/>
                <w:iCs/>
              </w:rPr>
              <w:br w:type="page"/>
            </w:r>
            <w:r w:rsidR="006279E3" w:rsidRPr="00AD4B35">
              <w:rPr>
                <w:sz w:val="24"/>
                <w:szCs w:val="24"/>
              </w:rPr>
              <w:t xml:space="preserve">Правила землепользования и застройки территории </w:t>
            </w:r>
            <w:r w:rsidR="00AD4B35" w:rsidRPr="00AD4B35">
              <w:rPr>
                <w:sz w:val="24"/>
                <w:szCs w:val="24"/>
              </w:rPr>
              <w:t>Правил землепользования и застройки городского округа город Кулебаки Нижегородской области</w:t>
            </w:r>
            <w:r w:rsidR="006279E3" w:rsidRPr="00AD4B35">
              <w:rPr>
                <w:sz w:val="24"/>
                <w:szCs w:val="24"/>
              </w:rPr>
              <w:t xml:space="preserve">, утвержденные постановлением администрации </w:t>
            </w:r>
            <w:proofErr w:type="spellStart"/>
            <w:r w:rsidR="006279E3" w:rsidRPr="00AD4B35">
              <w:rPr>
                <w:sz w:val="24"/>
                <w:szCs w:val="24"/>
              </w:rPr>
              <w:t>гог</w:t>
            </w:r>
            <w:proofErr w:type="spellEnd"/>
            <w:r w:rsidR="006279E3" w:rsidRPr="00AD4B35">
              <w:rPr>
                <w:sz w:val="24"/>
                <w:szCs w:val="24"/>
              </w:rPr>
              <w:t xml:space="preserve"> Кулебаки Нижегородской области от </w:t>
            </w:r>
            <w:r w:rsidR="00AD4B35" w:rsidRPr="00AD4B35">
              <w:rPr>
                <w:sz w:val="24"/>
                <w:szCs w:val="24"/>
              </w:rPr>
              <w:t>12.09.2023</w:t>
            </w:r>
            <w:r w:rsidR="009A30E3" w:rsidRPr="00AD4B35">
              <w:rPr>
                <w:sz w:val="24"/>
                <w:szCs w:val="24"/>
              </w:rPr>
              <w:t xml:space="preserve"> №</w:t>
            </w:r>
            <w:r w:rsidR="00AD4B35" w:rsidRPr="00AD4B35">
              <w:rPr>
                <w:sz w:val="24"/>
                <w:szCs w:val="24"/>
              </w:rPr>
              <w:t>1928.</w:t>
            </w:r>
            <w:r w:rsidR="009A30E3" w:rsidRPr="00AD4B35">
              <w:rPr>
                <w:sz w:val="24"/>
                <w:szCs w:val="24"/>
              </w:rPr>
              <w:t xml:space="preserve"> </w:t>
            </w:r>
            <w:r w:rsidR="006279E3" w:rsidRPr="00AD4B35">
              <w:rPr>
                <w:rStyle w:val="3TimesNewRoman"/>
                <w:rFonts w:eastAsia="Courier New"/>
                <w:b w:val="0"/>
                <w:i w:val="0"/>
                <w:sz w:val="24"/>
                <w:szCs w:val="24"/>
              </w:rPr>
              <w:t xml:space="preserve"> </w:t>
            </w:r>
            <w:r w:rsidR="006279E3" w:rsidRPr="00FC06CF">
              <w:rPr>
                <w:rStyle w:val="3TimesNewRoman"/>
                <w:rFonts w:eastAsia="Courier New"/>
                <w:b w:val="0"/>
                <w:i w:val="0"/>
                <w:sz w:val="24"/>
                <w:szCs w:val="24"/>
              </w:rPr>
              <w:t xml:space="preserve">        </w:t>
            </w:r>
          </w:p>
          <w:p w:rsidR="00AD4B35" w:rsidRDefault="00AD4B35" w:rsidP="00E356BC">
            <w:pPr>
              <w:pStyle w:val="aa"/>
              <w:tabs>
                <w:tab w:val="left" w:pos="9673"/>
              </w:tabs>
              <w:spacing w:line="240" w:lineRule="auto"/>
              <w:ind w:right="34" w:firstLine="708"/>
              <w:jc w:val="both"/>
              <w:rPr>
                <w:b/>
                <w:sz w:val="24"/>
              </w:rPr>
            </w:pPr>
          </w:p>
          <w:p w:rsidR="006279E3" w:rsidRPr="00562DE7" w:rsidRDefault="006279E3" w:rsidP="00E356BC">
            <w:pPr>
              <w:pStyle w:val="aa"/>
              <w:tabs>
                <w:tab w:val="left" w:pos="9673"/>
              </w:tabs>
              <w:spacing w:line="240" w:lineRule="auto"/>
              <w:ind w:right="34" w:firstLine="708"/>
              <w:jc w:val="both"/>
              <w:rPr>
                <w:b/>
                <w:sz w:val="24"/>
              </w:rPr>
            </w:pPr>
            <w:r w:rsidRPr="00FC06CF">
              <w:rPr>
                <w:b/>
                <w:sz w:val="24"/>
              </w:rPr>
              <w:t xml:space="preserve">Технические условия подключения </w:t>
            </w:r>
            <w:r>
              <w:rPr>
                <w:b/>
                <w:sz w:val="24"/>
              </w:rPr>
              <w:t>(технологического присоединения) объекта капитального строительства к сетям инженерно-технического обеспечения:</w:t>
            </w:r>
          </w:p>
          <w:p w:rsidR="006279E3" w:rsidRDefault="006279E3" w:rsidP="00E356BC">
            <w:pPr>
              <w:pStyle w:val="aa"/>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w:t>
            </w:r>
            <w:r w:rsidRPr="00562DE7">
              <w:rPr>
                <w:sz w:val="24"/>
              </w:rPr>
              <w:t xml:space="preserve"> водоснабжения: имеется техническая возможность подключения к централизован</w:t>
            </w:r>
            <w:r>
              <w:rPr>
                <w:sz w:val="24"/>
              </w:rPr>
              <w:t>ной системе</w:t>
            </w:r>
            <w:r w:rsidRPr="00562DE7">
              <w:rPr>
                <w:sz w:val="24"/>
              </w:rPr>
              <w:t xml:space="preserve"> </w:t>
            </w:r>
            <w:r w:rsidR="00F9550C">
              <w:rPr>
                <w:sz w:val="24"/>
              </w:rPr>
              <w:t xml:space="preserve">холодного </w:t>
            </w:r>
            <w:r w:rsidRPr="00562DE7">
              <w:rPr>
                <w:sz w:val="24"/>
              </w:rPr>
              <w:t>водоснабжения</w:t>
            </w:r>
            <w:r>
              <w:rPr>
                <w:sz w:val="24"/>
              </w:rPr>
              <w:t>.</w:t>
            </w:r>
          </w:p>
          <w:p w:rsidR="006279E3" w:rsidRDefault="006279E3" w:rsidP="00E356BC">
            <w:pPr>
              <w:pStyle w:val="aa"/>
              <w:tabs>
                <w:tab w:val="left" w:pos="9673"/>
              </w:tabs>
              <w:spacing w:line="240" w:lineRule="auto"/>
              <w:ind w:right="34" w:firstLine="284"/>
              <w:jc w:val="both"/>
              <w:rPr>
                <w:sz w:val="24"/>
              </w:rPr>
            </w:pPr>
            <w:r>
              <w:rPr>
                <w:sz w:val="24"/>
              </w:rPr>
              <w:t xml:space="preserve">Возможная точка присоединения – водопроводная сеть по ул. </w:t>
            </w:r>
            <w:r w:rsidR="00AD2A84">
              <w:rPr>
                <w:sz w:val="24"/>
              </w:rPr>
              <w:t>Алебастровая</w:t>
            </w:r>
            <w:r>
              <w:rPr>
                <w:sz w:val="24"/>
              </w:rPr>
              <w:t>;</w:t>
            </w:r>
          </w:p>
          <w:p w:rsidR="006279E3" w:rsidRDefault="006279E3" w:rsidP="00E356BC">
            <w:pPr>
              <w:pStyle w:val="aa"/>
              <w:tabs>
                <w:tab w:val="left" w:pos="9673"/>
              </w:tabs>
              <w:spacing w:line="240" w:lineRule="auto"/>
              <w:ind w:left="-142" w:right="34" w:firstLine="426"/>
              <w:jc w:val="both"/>
              <w:rPr>
                <w:sz w:val="24"/>
              </w:rPr>
            </w:pPr>
            <w:r>
              <w:rPr>
                <w:sz w:val="24"/>
              </w:rPr>
              <w:t xml:space="preserve">Максимальная мощность в точке присоединения </w:t>
            </w:r>
            <w:r w:rsidRPr="00103321">
              <w:rPr>
                <w:sz w:val="24"/>
              </w:rPr>
              <w:t xml:space="preserve">– </w:t>
            </w:r>
            <w:r w:rsidR="00E13F09" w:rsidRPr="00103321">
              <w:rPr>
                <w:sz w:val="24"/>
              </w:rPr>
              <w:t>659,40</w:t>
            </w:r>
            <w:r w:rsidRPr="00103321">
              <w:rPr>
                <w:sz w:val="24"/>
              </w:rPr>
              <w:t xml:space="preserve"> куб </w:t>
            </w:r>
            <w:r>
              <w:rPr>
                <w:sz w:val="24"/>
              </w:rPr>
              <w:t>м в сутки;</w:t>
            </w:r>
          </w:p>
          <w:p w:rsidR="004E1E69" w:rsidRDefault="006279E3" w:rsidP="00E356BC">
            <w:pPr>
              <w:pStyle w:val="aa"/>
              <w:tabs>
                <w:tab w:val="left" w:pos="9673"/>
              </w:tabs>
              <w:spacing w:line="240" w:lineRule="auto"/>
              <w:ind w:left="34" w:right="34" w:firstLine="250"/>
              <w:jc w:val="both"/>
              <w:rPr>
                <w:sz w:val="24"/>
              </w:rPr>
            </w:pPr>
            <w:r>
              <w:rPr>
                <w:sz w:val="24"/>
              </w:rPr>
              <w:t>Срок</w:t>
            </w:r>
            <w:r w:rsidR="004E1E69">
              <w:rPr>
                <w:sz w:val="24"/>
              </w:rPr>
              <w:t xml:space="preserve"> действия технических условий не менее 3-х лет;</w:t>
            </w:r>
          </w:p>
          <w:p w:rsidR="004E1E69" w:rsidRDefault="004E1E69" w:rsidP="00E356BC">
            <w:pPr>
              <w:pStyle w:val="aa"/>
              <w:tabs>
                <w:tab w:val="left" w:pos="9673"/>
              </w:tabs>
              <w:spacing w:line="240" w:lineRule="auto"/>
              <w:ind w:left="34" w:right="34" w:firstLine="250"/>
              <w:jc w:val="both"/>
              <w:rPr>
                <w:sz w:val="24"/>
              </w:rPr>
            </w:pPr>
            <w:r>
              <w:rPr>
                <w:sz w:val="24"/>
              </w:rPr>
              <w:t>Срок подключения объекта не более 18 месяцев;</w:t>
            </w:r>
            <w:r w:rsidR="006279E3">
              <w:rPr>
                <w:sz w:val="24"/>
              </w:rPr>
              <w:t xml:space="preserve"> </w:t>
            </w:r>
          </w:p>
          <w:p w:rsidR="006279E3" w:rsidRPr="00562DE7" w:rsidRDefault="006279E3" w:rsidP="00E356BC">
            <w:pPr>
              <w:pStyle w:val="aa"/>
              <w:tabs>
                <w:tab w:val="left" w:pos="9673"/>
              </w:tabs>
              <w:spacing w:line="240" w:lineRule="auto"/>
              <w:ind w:right="34" w:firstLine="284"/>
              <w:jc w:val="both"/>
              <w:rPr>
                <w:sz w:val="24"/>
              </w:rPr>
            </w:pPr>
            <w:r>
              <w:rPr>
                <w:sz w:val="24"/>
              </w:rPr>
              <w:t>Плата</w:t>
            </w:r>
            <w:r w:rsidRPr="00562DE7">
              <w:rPr>
                <w:sz w:val="24"/>
              </w:rPr>
              <w:t xml:space="preserve"> за подключение взимается на основании Решения региональной службы по тарифам Нижегородской области №</w:t>
            </w:r>
            <w:r w:rsidR="0007794F">
              <w:rPr>
                <w:sz w:val="24"/>
              </w:rPr>
              <w:t>53/17 от 15.12.2022</w:t>
            </w:r>
            <w:r w:rsidRPr="00562DE7">
              <w:rPr>
                <w:sz w:val="24"/>
              </w:rPr>
              <w:t xml:space="preserve"> (письмо МУП городского округа город Кулебаки «</w:t>
            </w:r>
            <w:proofErr w:type="spellStart"/>
            <w:r w:rsidRPr="00562DE7">
              <w:rPr>
                <w:sz w:val="24"/>
              </w:rPr>
              <w:t>Райводоканал</w:t>
            </w:r>
            <w:proofErr w:type="spellEnd"/>
            <w:r w:rsidRPr="00562DE7">
              <w:rPr>
                <w:sz w:val="24"/>
              </w:rPr>
              <w:t xml:space="preserve">» от </w:t>
            </w:r>
            <w:r w:rsidR="004E1E69">
              <w:rPr>
                <w:sz w:val="24"/>
              </w:rPr>
              <w:t>21.09.</w:t>
            </w:r>
            <w:r w:rsidR="0007794F">
              <w:rPr>
                <w:sz w:val="24"/>
              </w:rPr>
              <w:t>2023</w:t>
            </w:r>
            <w:r w:rsidRPr="00562DE7">
              <w:rPr>
                <w:sz w:val="24"/>
              </w:rPr>
              <w:t xml:space="preserve"> № 01-01-</w:t>
            </w:r>
            <w:r w:rsidR="004E1E69">
              <w:rPr>
                <w:sz w:val="24"/>
              </w:rPr>
              <w:t>399</w:t>
            </w:r>
            <w:r w:rsidRPr="00562DE7">
              <w:rPr>
                <w:sz w:val="24"/>
              </w:rPr>
              <w:t xml:space="preserve">). </w:t>
            </w:r>
          </w:p>
          <w:p w:rsidR="006279E3" w:rsidRDefault="006279E3" w:rsidP="00E356BC">
            <w:pPr>
              <w:pStyle w:val="aa"/>
              <w:tabs>
                <w:tab w:val="left" w:pos="9673"/>
              </w:tabs>
              <w:spacing w:line="240" w:lineRule="auto"/>
              <w:ind w:right="34" w:firstLine="284"/>
              <w:jc w:val="both"/>
              <w:rPr>
                <w:sz w:val="24"/>
              </w:rPr>
            </w:pPr>
            <w:r w:rsidRPr="00562DE7">
              <w:rPr>
                <w:sz w:val="24"/>
              </w:rPr>
              <w:t xml:space="preserve">Технические условия на подключение к </w:t>
            </w:r>
            <w:r>
              <w:rPr>
                <w:sz w:val="24"/>
              </w:rPr>
              <w:t>централизованной системе</w:t>
            </w:r>
            <w:r w:rsidRPr="00562DE7">
              <w:rPr>
                <w:sz w:val="24"/>
              </w:rPr>
              <w:t xml:space="preserve"> водоотведения: имеется техническая возможность подключения к </w:t>
            </w:r>
            <w:r>
              <w:rPr>
                <w:sz w:val="24"/>
              </w:rPr>
              <w:t xml:space="preserve">централизованным сетям </w:t>
            </w:r>
            <w:r w:rsidRPr="00562DE7">
              <w:rPr>
                <w:sz w:val="24"/>
              </w:rPr>
              <w:t>водоотведения</w:t>
            </w:r>
            <w:r>
              <w:rPr>
                <w:sz w:val="24"/>
              </w:rPr>
              <w:t>.</w:t>
            </w:r>
          </w:p>
          <w:p w:rsidR="006279E3" w:rsidRDefault="006279E3" w:rsidP="00E356BC">
            <w:pPr>
              <w:pStyle w:val="aa"/>
              <w:tabs>
                <w:tab w:val="left" w:pos="9673"/>
              </w:tabs>
              <w:spacing w:line="240" w:lineRule="auto"/>
              <w:ind w:right="34" w:firstLine="284"/>
              <w:jc w:val="both"/>
              <w:rPr>
                <w:sz w:val="24"/>
              </w:rPr>
            </w:pPr>
            <w:r>
              <w:rPr>
                <w:sz w:val="24"/>
              </w:rPr>
              <w:t>Возможная точка присоединения – канализационная сеть по</w:t>
            </w:r>
            <w:r w:rsidR="00AD2A84">
              <w:rPr>
                <w:sz w:val="24"/>
              </w:rPr>
              <w:t xml:space="preserve"> в районе д.4 </w:t>
            </w:r>
            <w:proofErr w:type="spellStart"/>
            <w:r w:rsidR="00AD2A84">
              <w:rPr>
                <w:sz w:val="24"/>
              </w:rPr>
              <w:t>мкр</w:t>
            </w:r>
            <w:proofErr w:type="spellEnd"/>
            <w:r w:rsidR="00AD2A84">
              <w:rPr>
                <w:sz w:val="24"/>
              </w:rPr>
              <w:t>. Молодежный</w:t>
            </w:r>
            <w:r>
              <w:rPr>
                <w:sz w:val="24"/>
              </w:rPr>
              <w:t>;</w:t>
            </w:r>
          </w:p>
          <w:p w:rsidR="006279E3" w:rsidRDefault="006279E3" w:rsidP="00E356BC">
            <w:pPr>
              <w:pStyle w:val="aa"/>
              <w:tabs>
                <w:tab w:val="left" w:pos="9673"/>
              </w:tabs>
              <w:spacing w:line="240" w:lineRule="auto"/>
              <w:ind w:right="34" w:firstLine="284"/>
              <w:jc w:val="both"/>
              <w:rPr>
                <w:sz w:val="24"/>
              </w:rPr>
            </w:pPr>
            <w:r>
              <w:rPr>
                <w:sz w:val="24"/>
              </w:rPr>
              <w:t xml:space="preserve">Максимальная мощность в точке присоединения </w:t>
            </w:r>
            <w:r w:rsidR="009649E5">
              <w:rPr>
                <w:sz w:val="24"/>
              </w:rPr>
              <w:t>–</w:t>
            </w:r>
            <w:r>
              <w:rPr>
                <w:sz w:val="24"/>
              </w:rPr>
              <w:t xml:space="preserve"> </w:t>
            </w:r>
            <w:r w:rsidR="00AD2A84">
              <w:rPr>
                <w:sz w:val="24"/>
              </w:rPr>
              <w:t>959</w:t>
            </w:r>
            <w:r w:rsidR="004E1E69" w:rsidRPr="00103321">
              <w:rPr>
                <w:sz w:val="24"/>
              </w:rPr>
              <w:t>,04</w:t>
            </w:r>
            <w:r w:rsidRPr="00103321">
              <w:rPr>
                <w:sz w:val="24"/>
              </w:rPr>
              <w:t xml:space="preserve"> куб. м. в сутки</w:t>
            </w:r>
            <w:r>
              <w:rPr>
                <w:sz w:val="24"/>
              </w:rPr>
              <w:t>;</w:t>
            </w:r>
          </w:p>
          <w:p w:rsidR="004E1E69" w:rsidRDefault="004E1E69" w:rsidP="004E1E69">
            <w:pPr>
              <w:pStyle w:val="aa"/>
              <w:tabs>
                <w:tab w:val="left" w:pos="9673"/>
              </w:tabs>
              <w:spacing w:line="240" w:lineRule="auto"/>
              <w:ind w:left="34" w:right="34" w:firstLine="250"/>
              <w:jc w:val="both"/>
              <w:rPr>
                <w:sz w:val="24"/>
              </w:rPr>
            </w:pPr>
            <w:r>
              <w:rPr>
                <w:sz w:val="24"/>
              </w:rPr>
              <w:t>Срок действия технических условий не менее 3-х лет;</w:t>
            </w:r>
          </w:p>
          <w:p w:rsidR="004E1E69" w:rsidRDefault="004E1E69" w:rsidP="004E1E69">
            <w:pPr>
              <w:pStyle w:val="aa"/>
              <w:tabs>
                <w:tab w:val="left" w:pos="9673"/>
              </w:tabs>
              <w:spacing w:line="240" w:lineRule="auto"/>
              <w:ind w:left="34" w:right="34" w:firstLine="250"/>
              <w:jc w:val="both"/>
              <w:rPr>
                <w:sz w:val="24"/>
              </w:rPr>
            </w:pPr>
            <w:r>
              <w:rPr>
                <w:sz w:val="24"/>
              </w:rPr>
              <w:t xml:space="preserve">Срок подключения объекта не более 18 месяцев; </w:t>
            </w:r>
          </w:p>
          <w:p w:rsidR="006279E3" w:rsidRDefault="004E1E69" w:rsidP="004E1E69">
            <w:pPr>
              <w:pStyle w:val="aa"/>
              <w:tabs>
                <w:tab w:val="left" w:pos="9673"/>
              </w:tabs>
              <w:spacing w:line="240" w:lineRule="auto"/>
              <w:ind w:right="34"/>
              <w:jc w:val="both"/>
              <w:rPr>
                <w:sz w:val="24"/>
              </w:rPr>
            </w:pPr>
            <w:r>
              <w:rPr>
                <w:sz w:val="24"/>
              </w:rPr>
              <w:t xml:space="preserve">     </w:t>
            </w:r>
            <w:r w:rsidR="0031061F">
              <w:rPr>
                <w:sz w:val="24"/>
              </w:rPr>
              <w:t>Тариф на</w:t>
            </w:r>
            <w:r w:rsidR="006279E3">
              <w:rPr>
                <w:sz w:val="24"/>
              </w:rPr>
              <w:t xml:space="preserve"> подключение </w:t>
            </w:r>
            <w:r w:rsidR="0031061F">
              <w:rPr>
                <w:sz w:val="24"/>
              </w:rPr>
              <w:t xml:space="preserve">к сетям водоотведения </w:t>
            </w:r>
            <w:r w:rsidR="006279E3">
              <w:rPr>
                <w:sz w:val="24"/>
              </w:rPr>
              <w:t xml:space="preserve">не </w:t>
            </w:r>
            <w:r w:rsidR="0031061F">
              <w:rPr>
                <w:sz w:val="24"/>
              </w:rPr>
              <w:t>установлен. Плата за подключение не взимается.</w:t>
            </w:r>
            <w:r w:rsidR="006279E3" w:rsidRPr="00562DE7">
              <w:rPr>
                <w:sz w:val="24"/>
              </w:rPr>
              <w:t xml:space="preserve"> (письмо МП городского округа город Кулебаки «</w:t>
            </w:r>
            <w:proofErr w:type="spellStart"/>
            <w:r w:rsidR="006279E3" w:rsidRPr="00562DE7">
              <w:rPr>
                <w:sz w:val="24"/>
              </w:rPr>
              <w:t>КанСток</w:t>
            </w:r>
            <w:proofErr w:type="spellEnd"/>
            <w:r w:rsidR="006279E3" w:rsidRPr="00562DE7">
              <w:rPr>
                <w:sz w:val="24"/>
              </w:rPr>
              <w:t xml:space="preserve">» от </w:t>
            </w:r>
            <w:r>
              <w:rPr>
                <w:sz w:val="24"/>
              </w:rPr>
              <w:t>21</w:t>
            </w:r>
            <w:r w:rsidR="009649E5">
              <w:rPr>
                <w:sz w:val="24"/>
              </w:rPr>
              <w:t>.0</w:t>
            </w:r>
            <w:r>
              <w:rPr>
                <w:sz w:val="24"/>
              </w:rPr>
              <w:t>9</w:t>
            </w:r>
            <w:r w:rsidR="009649E5">
              <w:rPr>
                <w:sz w:val="24"/>
              </w:rPr>
              <w:t>.2023</w:t>
            </w:r>
            <w:r w:rsidR="006279E3" w:rsidRPr="00562DE7">
              <w:rPr>
                <w:sz w:val="24"/>
              </w:rPr>
              <w:t xml:space="preserve"> № 01-01-</w:t>
            </w:r>
            <w:r>
              <w:rPr>
                <w:sz w:val="24"/>
              </w:rPr>
              <w:t>372</w:t>
            </w:r>
            <w:r w:rsidR="006279E3" w:rsidRPr="00562DE7">
              <w:rPr>
                <w:sz w:val="24"/>
              </w:rPr>
              <w:t>)</w:t>
            </w:r>
            <w:r w:rsidR="006279E3">
              <w:rPr>
                <w:sz w:val="24"/>
              </w:rPr>
              <w:t xml:space="preserve">, </w:t>
            </w:r>
          </w:p>
          <w:p w:rsidR="006279E3" w:rsidRDefault="006279E3" w:rsidP="00E356BC">
            <w:pPr>
              <w:pStyle w:val="aa"/>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 газоснабжения</w:t>
            </w:r>
            <w:r w:rsidRPr="00562DE7">
              <w:rPr>
                <w:sz w:val="24"/>
              </w:rPr>
              <w:t>:</w:t>
            </w:r>
            <w:r>
              <w:rPr>
                <w:sz w:val="24"/>
              </w:rPr>
              <w:t xml:space="preserve"> имеется техническая возможность подключения объекта капитального строительства по вышеуказанному адре</w:t>
            </w:r>
            <w:r w:rsidR="004E1E69">
              <w:rPr>
                <w:sz w:val="24"/>
              </w:rPr>
              <w:t>су с планируемым расходом газа 4,5</w:t>
            </w:r>
            <w:r>
              <w:rPr>
                <w:sz w:val="24"/>
              </w:rPr>
              <w:t xml:space="preserve"> куб. м в час;</w:t>
            </w:r>
          </w:p>
          <w:p w:rsidR="006279E3" w:rsidRDefault="006279E3" w:rsidP="00E356BC">
            <w:pPr>
              <w:pStyle w:val="aa"/>
              <w:tabs>
                <w:tab w:val="left" w:pos="9673"/>
              </w:tabs>
              <w:spacing w:line="240" w:lineRule="auto"/>
              <w:ind w:right="34" w:firstLine="284"/>
              <w:jc w:val="both"/>
              <w:rPr>
                <w:sz w:val="24"/>
              </w:rPr>
            </w:pPr>
            <w:r>
              <w:rPr>
                <w:sz w:val="24"/>
              </w:rPr>
              <w:t xml:space="preserve">Точкой подключения может быть избран газопровод </w:t>
            </w:r>
            <w:r w:rsidR="00AD2A84">
              <w:rPr>
                <w:sz w:val="24"/>
              </w:rPr>
              <w:t>высокого</w:t>
            </w:r>
            <w:r w:rsidR="009649E5">
              <w:rPr>
                <w:sz w:val="24"/>
              </w:rPr>
              <w:t xml:space="preserve"> давления</w:t>
            </w:r>
            <w:r>
              <w:rPr>
                <w:sz w:val="24"/>
              </w:rPr>
              <w:t xml:space="preserve">, диаметром </w:t>
            </w:r>
            <w:r w:rsidR="00AD2A84">
              <w:rPr>
                <w:sz w:val="24"/>
              </w:rPr>
              <w:t>219</w:t>
            </w:r>
            <w:r>
              <w:rPr>
                <w:sz w:val="24"/>
              </w:rPr>
              <w:t xml:space="preserve"> мм, проложенный по ул. </w:t>
            </w:r>
            <w:r w:rsidR="00AD2A84">
              <w:rPr>
                <w:sz w:val="24"/>
              </w:rPr>
              <w:t>Чубарова</w:t>
            </w:r>
            <w:r w:rsidR="009649E5">
              <w:rPr>
                <w:sz w:val="24"/>
              </w:rPr>
              <w:t xml:space="preserve"> (владелец </w:t>
            </w:r>
            <w:r w:rsidR="00D84D92">
              <w:rPr>
                <w:sz w:val="24"/>
              </w:rPr>
              <w:t>АО</w:t>
            </w:r>
            <w:r w:rsidR="00AD2A84">
              <w:rPr>
                <w:sz w:val="24"/>
              </w:rPr>
              <w:t xml:space="preserve"> «Газпром газораспределение</w:t>
            </w:r>
            <w:r>
              <w:rPr>
                <w:sz w:val="24"/>
              </w:rPr>
              <w:t>»);</w:t>
            </w:r>
          </w:p>
          <w:p w:rsidR="00DB1413" w:rsidRDefault="006279E3" w:rsidP="00E356BC">
            <w:pPr>
              <w:pStyle w:val="aa"/>
              <w:tabs>
                <w:tab w:val="left" w:pos="9673"/>
              </w:tabs>
              <w:spacing w:line="240" w:lineRule="auto"/>
              <w:ind w:right="34" w:firstLine="284"/>
              <w:jc w:val="both"/>
              <w:rPr>
                <w:sz w:val="24"/>
              </w:rPr>
            </w:pPr>
            <w:r>
              <w:rPr>
                <w:sz w:val="24"/>
              </w:rPr>
              <w:t>Для заключения договора о подключении (технологическом присоединении)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№1547</w:t>
            </w:r>
            <w:r w:rsidR="00DB1413">
              <w:rPr>
                <w:sz w:val="24"/>
              </w:rPr>
              <w:t>.</w:t>
            </w:r>
          </w:p>
          <w:p w:rsidR="004E1E69" w:rsidRPr="001E5605" w:rsidRDefault="004E1E69" w:rsidP="004E1E69">
            <w:pPr>
              <w:pStyle w:val="aa"/>
              <w:tabs>
                <w:tab w:val="left" w:pos="10587"/>
              </w:tabs>
              <w:spacing w:line="240" w:lineRule="auto"/>
              <w:ind w:firstLine="284"/>
              <w:jc w:val="both"/>
              <w:rPr>
                <w:sz w:val="24"/>
              </w:rPr>
            </w:pPr>
            <w:r>
              <w:rPr>
                <w:sz w:val="24"/>
              </w:rPr>
              <w:t>Физические лица могут осуществлять подключение (тех присоединение)</w:t>
            </w:r>
            <w:r w:rsidRPr="001E5605">
              <w:rPr>
                <w:sz w:val="24"/>
              </w:rPr>
              <w:t xml:space="preserve"> газоиспользующего оборудования</w:t>
            </w:r>
            <w:r>
              <w:rPr>
                <w:sz w:val="24"/>
              </w:rPr>
              <w:t xml:space="preserve"> без взимания с них денежных средств не более одного раза в течении 3-х лет при условии, что в населенном пункте в котором расположено домовладение заявителя проложены газораспределительные сети по которым осуществляется транспортировка газа, а у заявителя имеются документы, подтверждающие право собственности или иное  предусмотренном законом право на домовладение и земельный участок на котором расположено это домовладение </w:t>
            </w:r>
            <w:r w:rsidRPr="001E5605">
              <w:rPr>
                <w:sz w:val="24"/>
              </w:rPr>
              <w:t xml:space="preserve">(письмо филиала в г. Павлово ПАО «Газпром газораспределение Нижний Новгород» от </w:t>
            </w:r>
            <w:r>
              <w:rPr>
                <w:sz w:val="24"/>
              </w:rPr>
              <w:t>02.10.2023 №0716-24-10</w:t>
            </w:r>
            <w:r w:rsidR="00AD2A84">
              <w:rPr>
                <w:sz w:val="24"/>
              </w:rPr>
              <w:t>9</w:t>
            </w:r>
            <w:r w:rsidRPr="001E5605">
              <w:rPr>
                <w:sz w:val="24"/>
              </w:rPr>
              <w:t>).</w:t>
            </w:r>
          </w:p>
          <w:p w:rsidR="006279E3" w:rsidRPr="00562DE7" w:rsidRDefault="006279E3" w:rsidP="006279E3">
            <w:pPr>
              <w:tabs>
                <w:tab w:val="left" w:pos="10490"/>
              </w:tabs>
              <w:ind w:firstLine="426"/>
              <w:jc w:val="both"/>
              <w:rPr>
                <w:sz w:val="24"/>
              </w:rPr>
            </w:pPr>
            <w:r w:rsidRPr="00562DE7">
              <w:rPr>
                <w:sz w:val="24"/>
              </w:rPr>
              <w:t>С оригиналами тех</w:t>
            </w:r>
            <w:r>
              <w:rPr>
                <w:sz w:val="24"/>
              </w:rPr>
              <w:t xml:space="preserve">нических </w:t>
            </w:r>
            <w:r w:rsidRPr="00562DE7">
              <w:rPr>
                <w:sz w:val="24"/>
              </w:rPr>
              <w:t>условий можно ознакомится по адресу: г. Кулебаки, ул. Воровского, 49, ком. № 513, в дни и часы, установленные для приема заявок, при предъявлении документа, подтверждающего полномочия обратившегося лица.</w:t>
            </w:r>
          </w:p>
          <w:p w:rsidR="006279E3" w:rsidRPr="004166C0" w:rsidRDefault="006279E3" w:rsidP="006279E3">
            <w:pPr>
              <w:pStyle w:val="22"/>
              <w:shd w:val="clear" w:color="auto" w:fill="auto"/>
              <w:spacing w:before="0" w:line="270" w:lineRule="exact"/>
              <w:ind w:left="60" w:right="60" w:firstLine="400"/>
              <w:jc w:val="both"/>
              <w:rPr>
                <w:sz w:val="24"/>
                <w:szCs w:val="24"/>
              </w:rPr>
            </w:pPr>
            <w:r w:rsidRPr="00562DE7">
              <w:rPr>
                <w:sz w:val="24"/>
                <w:szCs w:val="24"/>
              </w:rPr>
              <w:t>Организатор торгов: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r w:rsidRPr="004166C0">
              <w:rPr>
                <w:sz w:val="24"/>
                <w:szCs w:val="24"/>
              </w:rPr>
              <w:t>.</w:t>
            </w:r>
          </w:p>
          <w:p w:rsidR="006279E3" w:rsidRPr="004166C0" w:rsidRDefault="006279E3" w:rsidP="006279E3">
            <w:pPr>
              <w:pStyle w:val="22"/>
              <w:shd w:val="clear" w:color="auto" w:fill="auto"/>
              <w:spacing w:before="0" w:line="270" w:lineRule="exact"/>
              <w:ind w:left="60" w:right="60" w:firstLine="400"/>
              <w:jc w:val="both"/>
              <w:rPr>
                <w:sz w:val="24"/>
                <w:szCs w:val="24"/>
              </w:rPr>
            </w:pPr>
          </w:p>
          <w:p w:rsidR="006279E3" w:rsidRDefault="006279E3" w:rsidP="006279E3">
            <w:pPr>
              <w:autoSpaceDE w:val="0"/>
              <w:autoSpaceDN w:val="0"/>
              <w:adjustRightInd w:val="0"/>
              <w:jc w:val="both"/>
              <w:rPr>
                <w:spacing w:val="-6"/>
                <w:sz w:val="24"/>
              </w:rPr>
            </w:pPr>
            <w:r>
              <w:rPr>
                <w:b/>
                <w:sz w:val="24"/>
              </w:rPr>
              <w:t xml:space="preserve">       </w:t>
            </w:r>
            <w:r w:rsidR="00E356BC">
              <w:rPr>
                <w:b/>
                <w:sz w:val="24"/>
              </w:rPr>
              <w:t xml:space="preserve"> </w:t>
            </w:r>
            <w:r w:rsidRPr="00E360B6">
              <w:rPr>
                <w:b/>
                <w:sz w:val="24"/>
              </w:rPr>
              <w:t>Оператор электронной площадки</w:t>
            </w:r>
            <w:r w:rsidRPr="00E360B6">
              <w:rPr>
                <w:sz w:val="24"/>
              </w:rPr>
              <w:t xml:space="preserve"> – «НЭП –Фабрикант», владельцем и операторам которой является Акционерное общество "Электронные торговые системы» (АО «ЭТС»</w:t>
            </w:r>
            <w:r w:rsidRPr="00E360B6">
              <w:rPr>
                <w:spacing w:val="-6"/>
                <w:sz w:val="24"/>
              </w:rPr>
              <w:t>). Адрес:</w:t>
            </w:r>
            <w:r>
              <w:rPr>
                <w:spacing w:val="-6"/>
                <w:sz w:val="24"/>
              </w:rPr>
              <w:t xml:space="preserve">123112, г. Москва, ул. </w:t>
            </w:r>
            <w:proofErr w:type="spellStart"/>
            <w:r>
              <w:rPr>
                <w:spacing w:val="-6"/>
                <w:sz w:val="24"/>
              </w:rPr>
              <w:t>Тестовская</w:t>
            </w:r>
            <w:proofErr w:type="spellEnd"/>
            <w:r>
              <w:rPr>
                <w:spacing w:val="-6"/>
                <w:sz w:val="24"/>
              </w:rPr>
              <w:t>, д.10, тел. 84955140204.</w:t>
            </w:r>
          </w:p>
          <w:p w:rsidR="006279E3" w:rsidRDefault="006279E3" w:rsidP="006279E3">
            <w:pPr>
              <w:autoSpaceDE w:val="0"/>
              <w:autoSpaceDN w:val="0"/>
              <w:adjustRightInd w:val="0"/>
              <w:jc w:val="both"/>
              <w:rPr>
                <w:spacing w:val="-6"/>
                <w:sz w:val="24"/>
              </w:rPr>
            </w:pPr>
            <w:r>
              <w:rPr>
                <w:b/>
                <w:spacing w:val="-6"/>
                <w:sz w:val="24"/>
              </w:rPr>
              <w:t xml:space="preserve">         </w:t>
            </w:r>
            <w:r w:rsidRPr="00E360B6">
              <w:rPr>
                <w:b/>
                <w:spacing w:val="-6"/>
                <w:sz w:val="24"/>
              </w:rPr>
              <w:t>Сайт оператора</w:t>
            </w:r>
            <w:r w:rsidRPr="00E360B6">
              <w:rPr>
                <w:spacing w:val="-6"/>
                <w:sz w:val="24"/>
              </w:rPr>
              <w:t xml:space="preserve"> электронной площадки в сети интернет: (</w:t>
            </w:r>
            <w:hyperlink r:id="rId9" w:history="1">
              <w:r w:rsidRPr="00E360B6">
                <w:rPr>
                  <w:sz w:val="24"/>
                  <w:u w:val="single"/>
                  <w:lang w:eastAsia="en-US"/>
                </w:rPr>
                <w:t>https://www.fabrikant.ru</w:t>
              </w:r>
            </w:hyperlink>
            <w:r w:rsidRPr="00E360B6">
              <w:rPr>
                <w:sz w:val="24"/>
                <w:lang w:eastAsia="en-US"/>
              </w:rPr>
              <w:t>).</w:t>
            </w:r>
          </w:p>
          <w:p w:rsidR="006279E3" w:rsidRPr="00E360B6" w:rsidRDefault="006279E3" w:rsidP="006279E3">
            <w:pPr>
              <w:autoSpaceDE w:val="0"/>
              <w:autoSpaceDN w:val="0"/>
              <w:adjustRightInd w:val="0"/>
              <w:ind w:firstLine="426"/>
              <w:jc w:val="both"/>
              <w:rPr>
                <w:sz w:val="24"/>
              </w:rPr>
            </w:pPr>
            <w:r>
              <w:rPr>
                <w:b/>
                <w:sz w:val="24"/>
              </w:rPr>
              <w:t xml:space="preserve"> </w:t>
            </w:r>
            <w:r w:rsidRPr="00E360B6">
              <w:rPr>
                <w:b/>
                <w:sz w:val="24"/>
              </w:rPr>
              <w:t>Порядок проведения аукциона</w:t>
            </w:r>
            <w:r w:rsidR="0007794F">
              <w:rPr>
                <w:sz w:val="24"/>
              </w:rPr>
              <w:t xml:space="preserve">: </w:t>
            </w:r>
            <w:r w:rsidR="00F25F1D">
              <w:rPr>
                <w:sz w:val="24"/>
              </w:rPr>
              <w:t>установлен ст. 39.12</w:t>
            </w:r>
            <w:r w:rsidRPr="00E360B6">
              <w:rPr>
                <w:sz w:val="24"/>
              </w:rPr>
              <w:t xml:space="preserve"> Земельного кодекса Российской Федерации.</w:t>
            </w:r>
          </w:p>
          <w:p w:rsidR="006279E3" w:rsidRPr="00E360B6" w:rsidRDefault="006279E3" w:rsidP="00F25F1D">
            <w:pPr>
              <w:suppressAutoHyphens/>
              <w:autoSpaceDE w:val="0"/>
              <w:spacing w:line="276" w:lineRule="auto"/>
              <w:ind w:firstLine="567"/>
              <w:jc w:val="both"/>
              <w:rPr>
                <w:b/>
                <w:sz w:val="24"/>
              </w:rPr>
            </w:pPr>
            <w:r w:rsidRPr="00E360B6">
              <w:rPr>
                <w:b/>
                <w:sz w:val="24"/>
              </w:rPr>
              <w:t>Порядок регистрации претендентов на участие в аукционе на Электронной площадке: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Регистрация на электронной площадке осуществляется без взимания платы.</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79E3"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E360B6">
              <w:rPr>
                <w:rFonts w:eastAsia="Calibri"/>
                <w:b w:val="0"/>
                <w:bCs/>
                <w:sz w:val="24"/>
                <w:szCs w:val="24"/>
                <w:lang w:val="ru-RU"/>
              </w:rPr>
              <w:t>площадки.</w:t>
            </w:r>
            <w:r w:rsidRPr="00E360B6">
              <w:rPr>
                <w:rFonts w:eastAsia="Calibri"/>
                <w:b w:val="0"/>
                <w:bCs/>
                <w:color w:val="000000"/>
                <w:sz w:val="24"/>
                <w:szCs w:val="24"/>
                <w:lang w:val="ru-RU"/>
              </w:rPr>
              <w:t xml:space="preserve"> </w:t>
            </w:r>
          </w:p>
          <w:p w:rsidR="00F77987" w:rsidRDefault="00F77987"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p>
          <w:p w:rsidR="006279E3" w:rsidRPr="00E360B6" w:rsidRDefault="006279E3" w:rsidP="006279E3">
            <w:pPr>
              <w:pStyle w:val="af5"/>
              <w:spacing w:before="0"/>
              <w:jc w:val="center"/>
              <w:rPr>
                <w:b/>
                <w:bCs/>
              </w:rPr>
            </w:pPr>
            <w:r w:rsidRPr="00E360B6">
              <w:rPr>
                <w:b/>
                <w:bCs/>
              </w:rPr>
              <w:t>Порядок подачи заявок.</w:t>
            </w:r>
          </w:p>
          <w:p w:rsidR="006279E3" w:rsidRPr="00C919E9" w:rsidRDefault="006279E3" w:rsidP="006279E3">
            <w:pPr>
              <w:pStyle w:val="af5"/>
              <w:spacing w:before="0"/>
              <w:jc w:val="both"/>
            </w:pPr>
            <w:r>
              <w:t xml:space="preserve">           </w:t>
            </w:r>
            <w:r w:rsidRPr="00E360B6">
              <w:rPr>
                <w:rFonts w:eastAsia="Arial"/>
                <w:b/>
                <w:bCs/>
                <w:iCs/>
                <w:lang w:eastAsia="ar-SA"/>
              </w:rPr>
              <w:t>Дата начала приема заявок</w:t>
            </w:r>
            <w:r w:rsidRPr="00E360B6">
              <w:rPr>
                <w:rFonts w:eastAsia="Arial"/>
                <w:bCs/>
                <w:iCs/>
                <w:lang w:eastAsia="ar-SA"/>
              </w:rPr>
              <w:t xml:space="preserve"> на участие в аукционе</w:t>
            </w:r>
            <w:r w:rsidRPr="00E360B6">
              <w:rPr>
                <w:rFonts w:eastAsia="Arial"/>
                <w:lang w:eastAsia="ar-SA"/>
              </w:rPr>
              <w:t xml:space="preserve"> </w:t>
            </w:r>
            <w:r w:rsidRPr="00E360B6">
              <w:t xml:space="preserve">на электронной торговой площадке </w:t>
            </w:r>
            <w:r w:rsidRPr="00E360B6">
              <w:rPr>
                <w:spacing w:val="-6"/>
              </w:rPr>
              <w:t>НЭП- Фабрикант (</w:t>
            </w:r>
            <w:hyperlink r:id="rId10" w:history="1">
              <w:r w:rsidRPr="00E360B6">
                <w:rPr>
                  <w:u w:val="single"/>
                  <w:lang w:eastAsia="en-US"/>
                </w:rPr>
                <w:t>https://www.fabrikant.ru</w:t>
              </w:r>
            </w:hyperlink>
            <w:r w:rsidRPr="00E360B6">
              <w:rPr>
                <w:lang w:eastAsia="en-US"/>
              </w:rPr>
              <w:t xml:space="preserve">) </w:t>
            </w:r>
            <w:r w:rsidRPr="00E360B6">
              <w:t>–</w:t>
            </w:r>
            <w:r w:rsidRPr="00E360B6">
              <w:rPr>
                <w:color w:val="FF0000"/>
              </w:rPr>
              <w:t xml:space="preserve"> </w:t>
            </w:r>
            <w:r w:rsidR="00AD2A84" w:rsidRPr="00C919E9">
              <w:t>20</w:t>
            </w:r>
            <w:r w:rsidR="00665B1C" w:rsidRPr="00C919E9">
              <w:t>.10</w:t>
            </w:r>
            <w:r w:rsidR="00176068" w:rsidRPr="00C919E9">
              <w:t>.2023</w:t>
            </w:r>
            <w:r w:rsidRPr="00C919E9">
              <w:t xml:space="preserve"> года с 08-00 по московскому времени.</w:t>
            </w:r>
          </w:p>
          <w:p w:rsidR="006279E3" w:rsidRPr="00EB3AB2"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19E9">
              <w:rPr>
                <w:sz w:val="24"/>
                <w:szCs w:val="24"/>
                <w:lang w:val="ru-RU"/>
              </w:rPr>
              <w:t>Дата окончания приема заявок</w:t>
            </w:r>
            <w:r w:rsidRPr="00C919E9">
              <w:rPr>
                <w:b w:val="0"/>
                <w:sz w:val="24"/>
                <w:szCs w:val="24"/>
                <w:lang w:val="ru-RU"/>
              </w:rPr>
              <w:t xml:space="preserve"> на участие в аукционе – </w:t>
            </w:r>
            <w:r w:rsidR="00383C25" w:rsidRPr="00C919E9">
              <w:rPr>
                <w:b w:val="0"/>
                <w:sz w:val="24"/>
                <w:szCs w:val="24"/>
                <w:lang w:val="ru-RU"/>
              </w:rPr>
              <w:t>19</w:t>
            </w:r>
            <w:r w:rsidR="00176068" w:rsidRPr="00C919E9">
              <w:rPr>
                <w:b w:val="0"/>
                <w:sz w:val="24"/>
                <w:szCs w:val="24"/>
                <w:lang w:val="ru-RU"/>
              </w:rPr>
              <w:t>.</w:t>
            </w:r>
            <w:r w:rsidR="00665B1C" w:rsidRPr="00C919E9">
              <w:rPr>
                <w:b w:val="0"/>
                <w:sz w:val="24"/>
                <w:szCs w:val="24"/>
                <w:lang w:val="ru-RU"/>
              </w:rPr>
              <w:t>11</w:t>
            </w:r>
            <w:r w:rsidR="00176068" w:rsidRPr="00C919E9">
              <w:rPr>
                <w:b w:val="0"/>
                <w:sz w:val="24"/>
                <w:szCs w:val="24"/>
                <w:lang w:val="ru-RU"/>
              </w:rPr>
              <w:t>.2023</w:t>
            </w:r>
            <w:r w:rsidRPr="00C919E9">
              <w:rPr>
                <w:b w:val="0"/>
                <w:sz w:val="24"/>
                <w:szCs w:val="24"/>
                <w:lang w:val="ru-RU"/>
              </w:rPr>
              <w:t xml:space="preserve"> </w:t>
            </w:r>
            <w:r w:rsidRPr="00EB3AB2">
              <w:rPr>
                <w:b w:val="0"/>
                <w:sz w:val="24"/>
                <w:szCs w:val="24"/>
                <w:lang w:val="ru-RU"/>
              </w:rPr>
              <w:t>года в 16-00 по московскому времени.</w:t>
            </w:r>
          </w:p>
          <w:p w:rsidR="006279E3" w:rsidRPr="00E360B6" w:rsidRDefault="006279E3" w:rsidP="006279E3">
            <w:pPr>
              <w:tabs>
                <w:tab w:val="left" w:pos="10490"/>
              </w:tabs>
              <w:autoSpaceDE w:val="0"/>
              <w:autoSpaceDN w:val="0"/>
              <w:adjustRightInd w:val="0"/>
              <w:ind w:firstLine="708"/>
              <w:jc w:val="both"/>
              <w:outlineLvl w:val="1"/>
              <w:rPr>
                <w:rFonts w:eastAsia="Calibri"/>
                <w:bCs/>
                <w:sz w:val="24"/>
              </w:rPr>
            </w:pPr>
            <w:r w:rsidRPr="00E360B6">
              <w:rPr>
                <w:sz w:val="24"/>
              </w:rPr>
              <w:t>Для участия в аукционе Претендентам</w:t>
            </w:r>
            <w:r w:rsidRPr="00E360B6">
              <w:rPr>
                <w:rFonts w:eastAsia="Calibri"/>
                <w:bCs/>
                <w:color w:val="000000"/>
                <w:sz w:val="24"/>
              </w:rPr>
              <w:t xml:space="preserve"> необходимо подать</w:t>
            </w:r>
            <w:r w:rsidRPr="00E360B6">
              <w:rPr>
                <w:bCs/>
                <w:sz w:val="24"/>
              </w:rPr>
              <w:t xml:space="preserve"> заявку в электронной форме</w:t>
            </w:r>
            <w:r w:rsidRPr="00E360B6">
              <w:rPr>
                <w:sz w:val="24"/>
              </w:rPr>
              <w:t xml:space="preserve">, приложив к ней </w:t>
            </w:r>
            <w:r w:rsidRPr="00E360B6">
              <w:rPr>
                <w:rFonts w:eastAsia="Calibri"/>
                <w:bCs/>
                <w:sz w:val="24"/>
              </w:rPr>
              <w:t xml:space="preserve">электронные образы следующих документов: </w:t>
            </w:r>
          </w:p>
          <w:p w:rsidR="00E356BC" w:rsidRPr="00E360B6" w:rsidRDefault="00E356BC" w:rsidP="00E356BC">
            <w:pPr>
              <w:tabs>
                <w:tab w:val="left" w:pos="10490"/>
              </w:tabs>
              <w:autoSpaceDE w:val="0"/>
              <w:autoSpaceDN w:val="0"/>
              <w:adjustRightInd w:val="0"/>
              <w:ind w:firstLine="708"/>
              <w:jc w:val="both"/>
              <w:outlineLvl w:val="1"/>
              <w:rPr>
                <w:sz w:val="24"/>
              </w:rPr>
            </w:pPr>
            <w:r w:rsidRPr="00E360B6">
              <w:rPr>
                <w:sz w:val="24"/>
              </w:rPr>
              <w:t>1) заявку на участие в аукционе по установленной в извещении форме</w:t>
            </w:r>
            <w:r>
              <w:rPr>
                <w:sz w:val="24"/>
              </w:rPr>
              <w:t xml:space="preserve"> (Приложение 1 к информационному извещению)</w:t>
            </w:r>
            <w:r w:rsidRPr="00E360B6">
              <w:rPr>
                <w:sz w:val="24"/>
              </w:rPr>
              <w:t xml:space="preserve"> с указанием банковских реквизитов счета для возврата задатка;</w:t>
            </w:r>
          </w:p>
          <w:p w:rsidR="006279E3" w:rsidRPr="00E360B6" w:rsidRDefault="006279E3" w:rsidP="006279E3">
            <w:pPr>
              <w:tabs>
                <w:tab w:val="left" w:pos="10490"/>
              </w:tabs>
              <w:autoSpaceDE w:val="0"/>
              <w:autoSpaceDN w:val="0"/>
              <w:adjustRightInd w:val="0"/>
              <w:ind w:firstLine="708"/>
              <w:jc w:val="both"/>
              <w:outlineLvl w:val="1"/>
              <w:rPr>
                <w:sz w:val="24"/>
              </w:rPr>
            </w:pPr>
            <w:r w:rsidRPr="00E360B6">
              <w:rPr>
                <w:sz w:val="24"/>
              </w:rPr>
              <w:t xml:space="preserve">2) копии всех листов документов, удостоверяющих личность заявителя (для физических лиц); </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4) документы, подтверждающие внесение задатка.</w:t>
            </w:r>
          </w:p>
          <w:p w:rsidR="006279E3" w:rsidRPr="00E360B6" w:rsidRDefault="006279E3" w:rsidP="006279E3">
            <w:pPr>
              <w:pStyle w:val="af5"/>
              <w:spacing w:before="0"/>
              <w:ind w:firstLine="709"/>
              <w:jc w:val="both"/>
            </w:pPr>
            <w:r w:rsidRPr="00E360B6">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9E3" w:rsidRPr="00E360B6" w:rsidRDefault="006279E3" w:rsidP="00E356BC">
            <w:pPr>
              <w:pStyle w:val="ac"/>
              <w:tabs>
                <w:tab w:val="left" w:pos="10490"/>
              </w:tabs>
              <w:spacing w:line="240" w:lineRule="auto"/>
              <w:jc w:val="both"/>
              <w:rPr>
                <w:sz w:val="24"/>
              </w:rPr>
            </w:pPr>
            <w:r w:rsidRPr="00E360B6">
              <w:rPr>
                <w:sz w:val="24"/>
              </w:rPr>
              <w:t>В случае подачи заявки представителем претендента предъявляется надлежащим образом оформленная доверенность.</w:t>
            </w:r>
          </w:p>
          <w:p w:rsidR="006279E3" w:rsidRPr="00E360B6" w:rsidRDefault="006279E3" w:rsidP="00E356BC">
            <w:pPr>
              <w:pStyle w:val="ac"/>
              <w:tabs>
                <w:tab w:val="left" w:pos="10490"/>
              </w:tabs>
              <w:spacing w:line="240" w:lineRule="auto"/>
              <w:ind w:firstLine="283"/>
              <w:jc w:val="both"/>
              <w:rPr>
                <w:sz w:val="24"/>
              </w:rPr>
            </w:pPr>
            <w:r w:rsidRPr="00E360B6">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E360B6">
              <w:rPr>
                <w:rFonts w:eastAsia="Calibri"/>
                <w:bCs/>
                <w:color w:val="000000"/>
                <w:sz w:val="24"/>
                <w:szCs w:val="24"/>
                <w:lang w:val="ru-RU"/>
              </w:rPr>
              <w:t>Порядок и срок отзыва заявок, порядок внесения изменений в заявку.</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r w:rsidRPr="00E360B6">
              <w:rPr>
                <w:b/>
                <w:sz w:val="24"/>
              </w:rPr>
              <w:t>Порядок внесения и возврата задатка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EB3AB2">
              <w:rPr>
                <w:sz w:val="24"/>
                <w:szCs w:val="24"/>
                <w:lang w:val="ru-RU"/>
              </w:rPr>
              <w:t xml:space="preserve">не позднее </w:t>
            </w:r>
            <w:r w:rsidR="00176068">
              <w:rPr>
                <w:sz w:val="24"/>
                <w:szCs w:val="24"/>
                <w:lang w:val="ru-RU"/>
              </w:rPr>
              <w:t>1</w:t>
            </w:r>
            <w:r w:rsidR="00383C25">
              <w:rPr>
                <w:sz w:val="24"/>
                <w:szCs w:val="24"/>
                <w:lang w:val="ru-RU"/>
              </w:rPr>
              <w:t>9</w:t>
            </w:r>
            <w:r w:rsidR="00665B1C">
              <w:rPr>
                <w:sz w:val="24"/>
                <w:szCs w:val="24"/>
                <w:lang w:val="ru-RU"/>
              </w:rPr>
              <w:t>.11</w:t>
            </w:r>
            <w:r w:rsidR="00176068">
              <w:rPr>
                <w:sz w:val="24"/>
                <w:szCs w:val="24"/>
                <w:lang w:val="ru-RU"/>
              </w:rPr>
              <w:t>.2023</w:t>
            </w:r>
            <w:r w:rsidRPr="0007794F">
              <w:rPr>
                <w:color w:val="FF0000"/>
                <w:sz w:val="24"/>
                <w:szCs w:val="24"/>
                <w:lang w:val="ru-RU"/>
              </w:rPr>
              <w:t xml:space="preserve"> </w:t>
            </w:r>
            <w:r w:rsidRPr="00EB3AB2">
              <w:rPr>
                <w:sz w:val="24"/>
                <w:szCs w:val="24"/>
                <w:lang w:val="ru-RU"/>
              </w:rPr>
              <w:t>года</w:t>
            </w:r>
            <w:r w:rsidRPr="00E360B6">
              <w:rPr>
                <w:b w:val="0"/>
                <w:sz w:val="24"/>
                <w:szCs w:val="24"/>
                <w:lang w:val="ru-RU"/>
              </w:rPr>
              <w:t xml:space="preserve"> в 16-00 по московскому времени:</w:t>
            </w:r>
          </w:p>
          <w:p w:rsidR="006279E3" w:rsidRPr="00E360B6" w:rsidRDefault="006279E3" w:rsidP="006279E3">
            <w:pPr>
              <w:pStyle w:val="TextBoldCenter"/>
              <w:spacing w:before="0"/>
              <w:ind w:firstLine="709"/>
              <w:jc w:val="both"/>
              <w:outlineLvl w:val="0"/>
              <w:rPr>
                <w:b w:val="0"/>
                <w:sz w:val="24"/>
                <w:szCs w:val="24"/>
              </w:rPr>
            </w:pPr>
            <w:r w:rsidRPr="00E360B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6279E3" w:rsidRPr="00E360B6" w:rsidRDefault="006279E3" w:rsidP="006279E3">
            <w:pPr>
              <w:pStyle w:val="western"/>
              <w:spacing w:before="0" w:beforeAutospacing="0" w:after="0" w:afterAutospacing="0"/>
              <w:ind w:firstLine="720"/>
              <w:jc w:val="both"/>
            </w:pPr>
            <w:r w:rsidRPr="00E360B6">
              <w:t>Данные условия являются условиями публичной оферты в соответствии со статьей 437 Гражданского кодекса Российской Федерации</w:t>
            </w:r>
            <w:r w:rsidRPr="00E360B6">
              <w:rPr>
                <w:b/>
                <w:bCs/>
              </w:rPr>
              <w:t xml:space="preserve"> (</w:t>
            </w:r>
            <w:r w:rsidRPr="00E360B6">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6279E3" w:rsidRPr="00E360B6" w:rsidRDefault="006279E3" w:rsidP="006279E3">
            <w:pPr>
              <w:pStyle w:val="TextBoldCenter"/>
              <w:spacing w:before="0"/>
              <w:ind w:firstLine="709"/>
              <w:jc w:val="both"/>
              <w:outlineLvl w:val="0"/>
              <w:rPr>
                <w:b w:val="0"/>
                <w:sz w:val="24"/>
                <w:szCs w:val="24"/>
                <w:lang w:eastAsia="en-US"/>
              </w:rPr>
            </w:pPr>
          </w:p>
          <w:p w:rsidR="006279E3" w:rsidRPr="00E360B6" w:rsidRDefault="006279E3" w:rsidP="006279E3">
            <w:pPr>
              <w:pStyle w:val="af5"/>
              <w:spacing w:before="0"/>
              <w:ind w:firstLine="709"/>
              <w:jc w:val="center"/>
            </w:pPr>
            <w:r w:rsidRPr="00E360B6">
              <w:rPr>
                <w:b/>
                <w:bCs/>
              </w:rPr>
              <w:t>Признание претендентов участниками аукциона, рассмотрение заявок</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E360B6">
              <w:rPr>
                <w:sz w:val="24"/>
              </w:rPr>
              <w:t xml:space="preserve">Дата рассмотрения заявок и документов претендентов (признание претендентов участниками аукциона) </w:t>
            </w:r>
            <w:r w:rsidRPr="00723863">
              <w:rPr>
                <w:b/>
                <w:sz w:val="24"/>
              </w:rPr>
              <w:t xml:space="preserve">– </w:t>
            </w:r>
            <w:r w:rsidR="00383C25">
              <w:rPr>
                <w:b/>
                <w:sz w:val="24"/>
              </w:rPr>
              <w:t>23</w:t>
            </w:r>
            <w:r w:rsidR="00665B1C">
              <w:rPr>
                <w:b/>
                <w:sz w:val="24"/>
              </w:rPr>
              <w:t>.11</w:t>
            </w:r>
            <w:r w:rsidR="00176068">
              <w:rPr>
                <w:b/>
                <w:sz w:val="24"/>
              </w:rPr>
              <w:t>.2023</w:t>
            </w:r>
            <w:r w:rsidRPr="0007794F">
              <w:rPr>
                <w:b/>
                <w:color w:val="FF0000"/>
                <w:sz w:val="24"/>
              </w:rPr>
              <w:t xml:space="preserve"> </w:t>
            </w:r>
            <w:r w:rsidRPr="00EB3AB2">
              <w:rPr>
                <w:b/>
                <w:sz w:val="24"/>
              </w:rPr>
              <w:t>года в 1</w:t>
            </w:r>
            <w:r>
              <w:rPr>
                <w:b/>
                <w:sz w:val="24"/>
              </w:rPr>
              <w:t>1</w:t>
            </w:r>
            <w:r w:rsidRPr="00EB3AB2">
              <w:rPr>
                <w:b/>
                <w:sz w:val="24"/>
              </w:rPr>
              <w:t>-00</w:t>
            </w:r>
            <w:r w:rsidRPr="00E360B6">
              <w:rPr>
                <w:b/>
                <w:sz w:val="24"/>
              </w:rPr>
              <w:t xml:space="preserve"> </w:t>
            </w:r>
            <w:r w:rsidRPr="00E360B6">
              <w:rPr>
                <w:sz w:val="24"/>
              </w:rPr>
              <w:t>по московскому времени.</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E360B6">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Организатор аукциона рассматривает заявки и документы заявителей.</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6279E3" w:rsidRPr="00E360B6" w:rsidRDefault="006279E3" w:rsidP="006279E3">
            <w:pPr>
              <w:autoSpaceDE w:val="0"/>
              <w:autoSpaceDN w:val="0"/>
              <w:adjustRightInd w:val="0"/>
              <w:ind w:firstLine="567"/>
              <w:jc w:val="both"/>
              <w:rPr>
                <w:sz w:val="24"/>
              </w:rPr>
            </w:pPr>
            <w:r w:rsidRPr="00E360B6">
              <w:rPr>
                <w:sz w:val="24"/>
              </w:rPr>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6279E3" w:rsidRPr="00E360B6" w:rsidRDefault="006279E3" w:rsidP="006279E3">
            <w:pPr>
              <w:pStyle w:val="af5"/>
              <w:shd w:val="clear" w:color="auto" w:fill="FFFFFF"/>
              <w:spacing w:before="0"/>
              <w:ind w:firstLine="1418"/>
              <w:jc w:val="center"/>
              <w:rPr>
                <w:b/>
              </w:rPr>
            </w:pPr>
          </w:p>
          <w:p w:rsidR="006279E3" w:rsidRPr="00E360B6" w:rsidRDefault="006279E3" w:rsidP="006279E3">
            <w:pPr>
              <w:tabs>
                <w:tab w:val="left" w:pos="1418"/>
              </w:tabs>
              <w:overflowPunct w:val="0"/>
              <w:autoSpaceDE w:val="0"/>
              <w:ind w:left="540"/>
              <w:jc w:val="center"/>
              <w:textAlignment w:val="baseline"/>
              <w:rPr>
                <w:b/>
                <w:sz w:val="24"/>
              </w:rPr>
            </w:pPr>
            <w:r w:rsidRPr="00E360B6">
              <w:rPr>
                <w:rFonts w:eastAsia="Lucida Sans Unicode"/>
                <w:b/>
                <w:kern w:val="1"/>
                <w:sz w:val="24"/>
              </w:rPr>
              <w:t>Порядок проведения аукциона в электронной форме.</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xml:space="preserve">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w:t>
            </w:r>
            <w:r w:rsidRPr="00C139CB">
              <w:rPr>
                <w:sz w:val="24"/>
              </w:rPr>
              <w:t>о цене</w:t>
            </w:r>
            <w:r>
              <w:rPr>
                <w:b/>
                <w:sz w:val="24"/>
              </w:rPr>
              <w:t xml:space="preserve"> </w:t>
            </w:r>
            <w:r w:rsidRPr="00E360B6">
              <w:rPr>
                <w:rStyle w:val="3TimesNewRoman"/>
                <w:rFonts w:eastAsia="Courier New"/>
                <w:b w:val="0"/>
                <w:i w:val="0"/>
                <w:sz w:val="24"/>
                <w:szCs w:val="24"/>
              </w:rPr>
              <w:t xml:space="preserve">земельного участка </w:t>
            </w:r>
            <w:r>
              <w:rPr>
                <w:rStyle w:val="3TimesNewRoman"/>
                <w:rFonts w:eastAsia="Courier New"/>
                <w:b w:val="0"/>
                <w:i w:val="0"/>
                <w:sz w:val="24"/>
                <w:szCs w:val="24"/>
              </w:rPr>
              <w:t>(</w:t>
            </w:r>
            <w:r w:rsidRPr="00E360B6">
              <w:rPr>
                <w:rStyle w:val="3TimesNewRoman"/>
                <w:rFonts w:eastAsia="Courier New"/>
                <w:b w:val="0"/>
                <w:i w:val="0"/>
                <w:sz w:val="24"/>
                <w:szCs w:val="24"/>
              </w:rPr>
              <w:t>размере годовой арендной платы</w:t>
            </w:r>
            <w:r>
              <w:rPr>
                <w:rStyle w:val="3TimesNewRoman"/>
                <w:rFonts w:eastAsia="Courier New"/>
                <w:b w:val="0"/>
                <w:i w:val="0"/>
                <w:sz w:val="24"/>
                <w:szCs w:val="24"/>
              </w:rPr>
              <w:t>)</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Со времени начала проведения процедуры аукциона Организатором торгов размещается: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E360B6">
              <w:rPr>
                <w:b/>
                <w:sz w:val="24"/>
              </w:rPr>
              <w:t xml:space="preserve"> </w:t>
            </w:r>
            <w:r w:rsidRPr="00E360B6">
              <w:rPr>
                <w:sz w:val="24"/>
              </w:rPr>
              <w:t>о начальной цене земельного участка</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F77987" w:rsidRDefault="00F77987" w:rsidP="006279E3">
            <w:pPr>
              <w:tabs>
                <w:tab w:val="right" w:leader="dot" w:pos="4762"/>
              </w:tabs>
              <w:suppressAutoHyphens/>
              <w:autoSpaceDE w:val="0"/>
              <w:ind w:firstLine="567"/>
              <w:jc w:val="center"/>
              <w:rPr>
                <w:rFonts w:eastAsia="Arial"/>
                <w:b/>
                <w:sz w:val="24"/>
                <w:lang w:eastAsia="ar-SA"/>
              </w:rPr>
            </w:pPr>
          </w:p>
          <w:p w:rsidR="006279E3" w:rsidRPr="00E360B6" w:rsidRDefault="006279E3" w:rsidP="006279E3">
            <w:pPr>
              <w:tabs>
                <w:tab w:val="right" w:leader="dot" w:pos="4762"/>
              </w:tabs>
              <w:suppressAutoHyphens/>
              <w:autoSpaceDE w:val="0"/>
              <w:ind w:firstLine="567"/>
              <w:jc w:val="center"/>
              <w:rPr>
                <w:rFonts w:eastAsia="Arial"/>
                <w:sz w:val="24"/>
                <w:lang w:eastAsia="ar-SA"/>
              </w:rPr>
            </w:pPr>
            <w:r w:rsidRPr="00E360B6">
              <w:rPr>
                <w:rFonts w:eastAsia="Arial"/>
                <w:b/>
                <w:sz w:val="24"/>
                <w:lang w:eastAsia="ar-SA"/>
              </w:rPr>
              <w:t>Порядок определения победителей</w:t>
            </w:r>
          </w:p>
          <w:p w:rsidR="00D84D92" w:rsidRDefault="006279E3" w:rsidP="00D84D92">
            <w:pPr>
              <w:tabs>
                <w:tab w:val="right" w:leader="dot" w:pos="4762"/>
              </w:tabs>
              <w:suppressAutoHyphens/>
              <w:autoSpaceDE w:val="0"/>
              <w:ind w:firstLine="567"/>
              <w:jc w:val="both"/>
              <w:rPr>
                <w:sz w:val="24"/>
                <w:lang w:eastAsia="ar-SA"/>
              </w:rPr>
            </w:pPr>
            <w:r w:rsidRPr="00E360B6">
              <w:rPr>
                <w:rFonts w:eastAsia="Arial"/>
                <w:sz w:val="24"/>
                <w:lang w:eastAsia="ar-SA"/>
              </w:rPr>
              <w:t xml:space="preserve"> </w:t>
            </w:r>
            <w:r w:rsidRPr="00E360B6">
              <w:rPr>
                <w:sz w:val="24"/>
              </w:rPr>
              <w:t>Победителем признается участник, предложивший наиболее высок</w:t>
            </w:r>
            <w:r>
              <w:rPr>
                <w:sz w:val="24"/>
              </w:rPr>
              <w:t>ую цену земельного участка (</w:t>
            </w:r>
            <w:r w:rsidRPr="00E360B6">
              <w:rPr>
                <w:sz w:val="24"/>
              </w:rPr>
              <w:t>годовой</w:t>
            </w:r>
            <w:r>
              <w:rPr>
                <w:sz w:val="24"/>
              </w:rPr>
              <w:t xml:space="preserve"> размер</w:t>
            </w:r>
            <w:r w:rsidRPr="00E360B6">
              <w:rPr>
                <w:sz w:val="24"/>
              </w:rPr>
              <w:t xml:space="preserve"> арендной платы</w:t>
            </w:r>
            <w:r>
              <w:rPr>
                <w:sz w:val="24"/>
              </w:rPr>
              <w:t>)</w:t>
            </w:r>
            <w:r w:rsidRPr="00E360B6">
              <w:rPr>
                <w:sz w:val="24"/>
              </w:rPr>
              <w:t xml:space="preserve">. </w:t>
            </w:r>
            <w:r w:rsidRPr="00E360B6">
              <w:rPr>
                <w:sz w:val="24"/>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D84D92" w:rsidRDefault="00D84D92" w:rsidP="00D84D92">
            <w:pPr>
              <w:tabs>
                <w:tab w:val="right" w:leader="dot" w:pos="4762"/>
              </w:tabs>
              <w:suppressAutoHyphens/>
              <w:autoSpaceDE w:val="0"/>
              <w:ind w:firstLine="567"/>
              <w:jc w:val="both"/>
              <w:rPr>
                <w:sz w:val="24"/>
                <w:lang w:eastAsia="ar-SA"/>
              </w:rPr>
            </w:pPr>
          </w:p>
          <w:p w:rsidR="006279E3" w:rsidRPr="00E360B6" w:rsidRDefault="006279E3" w:rsidP="00D84D92">
            <w:pPr>
              <w:tabs>
                <w:tab w:val="right" w:leader="dot" w:pos="4762"/>
              </w:tabs>
              <w:suppressAutoHyphens/>
              <w:autoSpaceDE w:val="0"/>
              <w:ind w:firstLine="567"/>
              <w:jc w:val="center"/>
              <w:rPr>
                <w:b/>
                <w:sz w:val="24"/>
              </w:rPr>
            </w:pPr>
            <w:r w:rsidRPr="00E360B6">
              <w:rPr>
                <w:b/>
                <w:sz w:val="24"/>
              </w:rPr>
              <w:t>Место и срок подведения итогов аукциона</w:t>
            </w:r>
            <w:r w:rsidR="00D84D92">
              <w:rPr>
                <w:b/>
                <w:sz w:val="24"/>
              </w:rPr>
              <w:t>.</w:t>
            </w:r>
          </w:p>
          <w:p w:rsidR="006279E3" w:rsidRDefault="006279E3" w:rsidP="00E356BC">
            <w:pPr>
              <w:pStyle w:val="ac"/>
              <w:keepNext/>
              <w:keepLines/>
              <w:spacing w:line="240" w:lineRule="auto"/>
              <w:contextualSpacing/>
              <w:mirrorIndents/>
              <w:jc w:val="both"/>
              <w:rPr>
                <w:sz w:val="24"/>
              </w:rPr>
            </w:pPr>
            <w:r w:rsidRPr="00E360B6">
              <w:rPr>
                <w:sz w:val="24"/>
              </w:rPr>
              <w:t>Нижегородская область, г. Кулебаки, ул. Воровского, д.49 по окончании аукциона в электронной форме.</w:t>
            </w:r>
          </w:p>
          <w:p w:rsidR="006279E3" w:rsidRPr="00E360B6" w:rsidRDefault="006279E3" w:rsidP="00E356BC">
            <w:pPr>
              <w:pStyle w:val="ac"/>
              <w:keepNext/>
              <w:keepLines/>
              <w:spacing w:line="240" w:lineRule="auto"/>
              <w:ind w:firstLine="283"/>
              <w:contextualSpacing/>
              <w:mirrorIndents/>
              <w:jc w:val="both"/>
              <w:rPr>
                <w:sz w:val="24"/>
              </w:rPr>
            </w:pPr>
            <w:r w:rsidRPr="00E360B6">
              <w:rPr>
                <w:sz w:val="24"/>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6279E3" w:rsidRPr="00E360B6" w:rsidRDefault="006279E3" w:rsidP="00E356BC">
            <w:pPr>
              <w:suppressAutoHyphens/>
              <w:autoSpaceDE w:val="0"/>
              <w:ind w:firstLine="567"/>
              <w:jc w:val="both"/>
              <w:rPr>
                <w:sz w:val="24"/>
              </w:rPr>
            </w:pPr>
            <w:r w:rsidRPr="00E360B6">
              <w:rPr>
                <w:sz w:val="24"/>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6279E3" w:rsidRDefault="006279E3" w:rsidP="006279E3">
            <w:pPr>
              <w:pStyle w:val="ConsPlusNormal"/>
              <w:ind w:firstLine="540"/>
              <w:jc w:val="both"/>
              <w:rPr>
                <w:rFonts w:ascii="Times New Roman" w:hAnsi="Times New Roman" w:cs="Times New Roman"/>
                <w:bCs/>
                <w:sz w:val="24"/>
                <w:szCs w:val="24"/>
              </w:rPr>
            </w:pPr>
            <w:r w:rsidRPr="00E360B6">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E360B6">
              <w:rPr>
                <w:rFonts w:ascii="Times New Roman" w:hAnsi="Times New Roman" w:cs="Times New Roman"/>
                <w:bCs/>
                <w:sz w:val="24"/>
                <w:szCs w:val="24"/>
              </w:rPr>
              <w:t xml:space="preserve">Российской Федерации </w:t>
            </w:r>
            <w:r w:rsidRPr="00103321">
              <w:rPr>
                <w:rFonts w:ascii="Times New Roman" w:hAnsi="Times New Roman" w:cs="Times New Roman"/>
                <w:bCs/>
                <w:i/>
                <w:sz w:val="24"/>
                <w:szCs w:val="24"/>
              </w:rPr>
              <w:t>(</w:t>
            </w:r>
            <w:hyperlink r:id="rId11" w:history="1">
              <w:r w:rsidR="00103321" w:rsidRPr="00103321">
                <w:rPr>
                  <w:rStyle w:val="af2"/>
                  <w:rFonts w:ascii="Times New Roman" w:hAnsi="Times New Roman" w:cs="Times New Roman"/>
                  <w:bCs/>
                  <w:i w:val="0"/>
                  <w:sz w:val="24"/>
                  <w:szCs w:val="24"/>
                  <w:lang w:val="en-US"/>
                </w:rPr>
                <w:t>http</w:t>
              </w:r>
              <w:r w:rsidR="00103321" w:rsidRPr="00103321">
                <w:rPr>
                  <w:rStyle w:val="af2"/>
                  <w:rFonts w:ascii="Times New Roman" w:hAnsi="Times New Roman" w:cs="Times New Roman"/>
                  <w:bCs/>
                  <w:i w:val="0"/>
                  <w:sz w:val="24"/>
                  <w:szCs w:val="24"/>
                </w:rPr>
                <w:t>://</w:t>
              </w:r>
              <w:proofErr w:type="spellStart"/>
              <w:r w:rsidR="00103321" w:rsidRPr="00103321">
                <w:rPr>
                  <w:rStyle w:val="af2"/>
                  <w:rFonts w:ascii="Times New Roman" w:hAnsi="Times New Roman" w:cs="Times New Roman"/>
                  <w:bCs/>
                  <w:i w:val="0"/>
                  <w:sz w:val="24"/>
                  <w:szCs w:val="24"/>
                  <w:lang w:val="en-US"/>
                </w:rPr>
                <w:t>torgi</w:t>
              </w:r>
              <w:proofErr w:type="spellEnd"/>
              <w:r w:rsidR="00103321" w:rsidRPr="00103321">
                <w:rPr>
                  <w:rStyle w:val="af2"/>
                  <w:rFonts w:ascii="Times New Roman" w:hAnsi="Times New Roman" w:cs="Times New Roman"/>
                  <w:bCs/>
                  <w:i w:val="0"/>
                  <w:sz w:val="24"/>
                  <w:szCs w:val="24"/>
                </w:rPr>
                <w:t>.</w:t>
              </w:r>
              <w:proofErr w:type="spellStart"/>
              <w:r w:rsidR="00103321" w:rsidRPr="00103321">
                <w:rPr>
                  <w:rStyle w:val="af2"/>
                  <w:rFonts w:ascii="Times New Roman" w:hAnsi="Times New Roman" w:cs="Times New Roman"/>
                  <w:bCs/>
                  <w:i w:val="0"/>
                  <w:sz w:val="24"/>
                  <w:szCs w:val="24"/>
                  <w:lang w:val="en-US"/>
                </w:rPr>
                <w:t>gov</w:t>
              </w:r>
              <w:proofErr w:type="spellEnd"/>
              <w:r w:rsidR="00103321" w:rsidRPr="00103321">
                <w:rPr>
                  <w:rStyle w:val="af2"/>
                  <w:rFonts w:ascii="Times New Roman" w:hAnsi="Times New Roman" w:cs="Times New Roman"/>
                  <w:bCs/>
                  <w:i w:val="0"/>
                  <w:sz w:val="24"/>
                  <w:szCs w:val="24"/>
                </w:rPr>
                <w:t>.</w:t>
              </w:r>
              <w:proofErr w:type="spellStart"/>
              <w:r w:rsidR="00103321" w:rsidRPr="00103321">
                <w:rPr>
                  <w:rStyle w:val="af2"/>
                  <w:rFonts w:ascii="Times New Roman" w:hAnsi="Times New Roman" w:cs="Times New Roman"/>
                  <w:bCs/>
                  <w:i w:val="0"/>
                  <w:sz w:val="24"/>
                  <w:szCs w:val="24"/>
                  <w:lang w:val="en-US"/>
                </w:rPr>
                <w:t>ru</w:t>
              </w:r>
              <w:proofErr w:type="spellEnd"/>
            </w:hyperlink>
            <w:r w:rsidRPr="00103321">
              <w:rPr>
                <w:rFonts w:ascii="Times New Roman" w:hAnsi="Times New Roman" w:cs="Times New Roman"/>
                <w:bCs/>
                <w:i/>
                <w:sz w:val="24"/>
                <w:szCs w:val="24"/>
              </w:rPr>
              <w:t>),</w:t>
            </w:r>
            <w:r w:rsidRPr="00E360B6">
              <w:rPr>
                <w:rFonts w:ascii="Times New Roman" w:hAnsi="Times New Roman" w:cs="Times New Roman"/>
                <w:bCs/>
                <w:sz w:val="24"/>
                <w:szCs w:val="24"/>
              </w:rPr>
              <w:t xml:space="preserve"> официальном интернет-сайте (</w:t>
            </w:r>
            <w:r w:rsidRPr="00E360B6">
              <w:rPr>
                <w:rFonts w:ascii="Times New Roman" w:hAnsi="Times New Roman" w:cs="Times New Roman"/>
                <w:bCs/>
                <w:sz w:val="24"/>
                <w:szCs w:val="24"/>
                <w:lang w:val="en-US"/>
              </w:rPr>
              <w:t>http</w:t>
            </w:r>
            <w:r w:rsidRPr="00E360B6">
              <w:rPr>
                <w:rFonts w:ascii="Times New Roman" w:hAnsi="Times New Roman" w:cs="Times New Roman"/>
                <w:bCs/>
                <w:sz w:val="24"/>
                <w:szCs w:val="24"/>
              </w:rPr>
              <w:t>:/</w:t>
            </w:r>
            <w:r w:rsidRPr="00E360B6">
              <w:rPr>
                <w:rFonts w:ascii="Times New Roman" w:hAnsi="Times New Roman" w:cs="Times New Roman"/>
                <w:sz w:val="24"/>
                <w:szCs w:val="24"/>
              </w:rPr>
              <w:t xml:space="preserve"> </w:t>
            </w:r>
            <w:proofErr w:type="spellStart"/>
            <w:r w:rsidRPr="00E360B6">
              <w:rPr>
                <w:rFonts w:ascii="Times New Roman" w:hAnsi="Times New Roman" w:cs="Times New Roman"/>
                <w:sz w:val="24"/>
                <w:szCs w:val="24"/>
              </w:rPr>
              <w:t>кулебаки-округ.рф</w:t>
            </w:r>
            <w:proofErr w:type="spellEnd"/>
            <w:r w:rsidRPr="00E360B6">
              <w:rPr>
                <w:rFonts w:ascii="Times New Roman" w:hAnsi="Times New Roman" w:cs="Times New Roman"/>
                <w:sz w:val="24"/>
                <w:szCs w:val="24"/>
              </w:rPr>
              <w:t>)</w:t>
            </w:r>
            <w:r w:rsidRPr="00E360B6">
              <w:rPr>
                <w:rFonts w:ascii="Times New Roman" w:hAnsi="Times New Roman" w:cs="Times New Roman"/>
                <w:bCs/>
                <w:sz w:val="24"/>
                <w:szCs w:val="24"/>
              </w:rPr>
              <w:t>.</w:t>
            </w:r>
          </w:p>
          <w:p w:rsidR="006279E3" w:rsidRPr="00D37443" w:rsidRDefault="006279E3" w:rsidP="006279E3">
            <w:pPr>
              <w:ind w:firstLine="709"/>
              <w:jc w:val="both"/>
              <w:rPr>
                <w:color w:val="000000"/>
                <w:sz w:val="24"/>
              </w:rPr>
            </w:pPr>
            <w:r w:rsidRPr="00D37443">
              <w:rPr>
                <w:color w:val="000000"/>
                <w:sz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9E3" w:rsidRPr="00E360B6" w:rsidRDefault="006279E3" w:rsidP="006279E3">
            <w:pPr>
              <w:autoSpaceDE w:val="0"/>
              <w:autoSpaceDN w:val="0"/>
              <w:adjustRightInd w:val="0"/>
              <w:ind w:firstLine="567"/>
              <w:jc w:val="both"/>
              <w:outlineLvl w:val="1"/>
              <w:rPr>
                <w:sz w:val="24"/>
              </w:rPr>
            </w:pPr>
            <w:r w:rsidRPr="00E360B6">
              <w:rPr>
                <w:sz w:val="24"/>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6279E3" w:rsidRPr="00E360B6" w:rsidRDefault="006279E3" w:rsidP="006279E3">
            <w:pPr>
              <w:ind w:firstLine="567"/>
              <w:jc w:val="both"/>
              <w:rPr>
                <w:sz w:val="24"/>
              </w:rPr>
            </w:pPr>
            <w:r w:rsidRPr="00E360B6">
              <w:rPr>
                <w:sz w:val="24"/>
              </w:rPr>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279E3" w:rsidRDefault="006279E3" w:rsidP="006279E3">
            <w:pPr>
              <w:pStyle w:val="af5"/>
              <w:shd w:val="clear" w:color="auto" w:fill="FFFFFF"/>
              <w:spacing w:before="0"/>
              <w:ind w:firstLine="567"/>
              <w:jc w:val="both"/>
            </w:pPr>
            <w:r w:rsidRPr="00E360B6">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8B3597" w:rsidRPr="00F25F1D" w:rsidRDefault="009A30E3" w:rsidP="008B3597">
            <w:pPr>
              <w:autoSpaceDE w:val="0"/>
              <w:autoSpaceDN w:val="0"/>
              <w:adjustRightInd w:val="0"/>
              <w:jc w:val="both"/>
              <w:rPr>
                <w:rStyle w:val="af7"/>
                <w:sz w:val="24"/>
              </w:rPr>
            </w:pPr>
            <w:r w:rsidRPr="00F25F1D">
              <w:rPr>
                <w:rStyle w:val="af7"/>
                <w:b w:val="0"/>
                <w:sz w:val="24"/>
              </w:rPr>
              <w:t xml:space="preserve">         </w:t>
            </w:r>
            <w:r w:rsidR="008B3597" w:rsidRPr="00F25F1D">
              <w:rPr>
                <w:rStyle w:val="af7"/>
                <w:b w:val="0"/>
                <w:sz w:val="24"/>
              </w:rPr>
              <w:t xml:space="preserve">В соответствии с Постановлением Правительства РФ от 10 мая 2018г.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плата взимается только с лица, с которым заключается договор по результатам проведения электронной процедуры с победителя или </w:t>
            </w:r>
            <w:r w:rsidR="008B3597" w:rsidRPr="00F25F1D">
              <w:rPr>
                <w:bCs/>
                <w:sz w:val="24"/>
              </w:rPr>
              <w:t xml:space="preserve">единственного принявшего участие в аукционе участника </w:t>
            </w:r>
            <w:r w:rsidR="008B3597" w:rsidRPr="00F25F1D">
              <w:rPr>
                <w:rStyle w:val="af7"/>
                <w:b w:val="0"/>
                <w:sz w:val="24"/>
              </w:rPr>
              <w:t>в размере:</w:t>
            </w:r>
          </w:p>
          <w:p w:rsidR="008B3597" w:rsidRPr="00F25F1D" w:rsidRDefault="008B3597" w:rsidP="008B3597">
            <w:pPr>
              <w:autoSpaceDE w:val="0"/>
              <w:autoSpaceDN w:val="0"/>
              <w:adjustRightInd w:val="0"/>
              <w:jc w:val="both"/>
              <w:rPr>
                <w:rStyle w:val="af7"/>
                <w:b w:val="0"/>
                <w:sz w:val="24"/>
              </w:rPr>
            </w:pPr>
            <w:r w:rsidRPr="00F25F1D">
              <w:rPr>
                <w:rStyle w:val="af7"/>
                <w:b w:val="0"/>
                <w:sz w:val="24"/>
              </w:rPr>
              <w:t xml:space="preserve">         - 1% от начальной (максимальной) цены предмета аукциона и не более чем 5 тыс. руб. без учета НДС;</w:t>
            </w:r>
          </w:p>
          <w:p w:rsidR="008B3597" w:rsidRPr="00F25F1D" w:rsidRDefault="008B3597" w:rsidP="008B3597">
            <w:pPr>
              <w:autoSpaceDE w:val="0"/>
              <w:autoSpaceDN w:val="0"/>
              <w:adjustRightInd w:val="0"/>
              <w:jc w:val="both"/>
              <w:rPr>
                <w:rStyle w:val="af7"/>
                <w:b w:val="0"/>
                <w:sz w:val="24"/>
              </w:rPr>
            </w:pPr>
            <w:r w:rsidRPr="00F25F1D">
              <w:rPr>
                <w:rStyle w:val="af7"/>
                <w:b w:val="0"/>
                <w:sz w:val="24"/>
              </w:rPr>
              <w:t xml:space="preserve">        - процедуры только для субъектов малого предпринимательства, социально ориентированных некоммерческих организаций – 1% от начальной (максимальной) цены предмета аукциона, но не более 2000 рублей (включая НДС).</w:t>
            </w:r>
          </w:p>
          <w:p w:rsidR="006279E3" w:rsidRDefault="00E356BC" w:rsidP="00E356BC">
            <w:pPr>
              <w:autoSpaceDE w:val="0"/>
              <w:autoSpaceDN w:val="0"/>
              <w:adjustRightInd w:val="0"/>
              <w:jc w:val="both"/>
              <w:rPr>
                <w:sz w:val="24"/>
              </w:rPr>
            </w:pPr>
            <w:r>
              <w:rPr>
                <w:rStyle w:val="af7"/>
                <w:sz w:val="24"/>
              </w:rPr>
              <w:t xml:space="preserve"> </w:t>
            </w:r>
            <w:r w:rsidR="00216DA7" w:rsidRPr="00E356BC">
              <w:rPr>
                <w:rStyle w:val="af7"/>
                <w:sz w:val="24"/>
              </w:rPr>
              <w:t xml:space="preserve">        </w:t>
            </w:r>
            <w:r w:rsidR="006279E3" w:rsidRPr="00E356BC">
              <w:rPr>
                <w:sz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ermEnd w:id="718883238"/>
          <w:p w:rsidR="00757629" w:rsidRDefault="00757629" w:rsidP="00FF405B">
            <w:pPr>
              <w:spacing w:line="360" w:lineRule="auto"/>
              <w:ind w:firstLine="709"/>
            </w:pPr>
          </w:p>
          <w:p w:rsidR="004F1478" w:rsidRDefault="004F1478" w:rsidP="00FF405B">
            <w:pPr>
              <w:spacing w:line="360" w:lineRule="auto"/>
              <w:ind w:firstLine="709"/>
            </w:pPr>
          </w:p>
          <w:p w:rsidR="00D84D92" w:rsidRDefault="00D84D92" w:rsidP="00FF405B">
            <w:pPr>
              <w:spacing w:line="360" w:lineRule="auto"/>
              <w:ind w:firstLine="709"/>
            </w:pPr>
          </w:p>
          <w:p w:rsidR="00D84D92" w:rsidRDefault="00D84D92" w:rsidP="00FF405B">
            <w:pPr>
              <w:spacing w:line="360" w:lineRule="auto"/>
              <w:ind w:firstLine="709"/>
            </w:pPr>
          </w:p>
          <w:p w:rsidR="00D84D92" w:rsidRDefault="00D84D92" w:rsidP="00FF405B">
            <w:pPr>
              <w:spacing w:line="360" w:lineRule="auto"/>
              <w:ind w:firstLine="709"/>
            </w:pPr>
          </w:p>
          <w:p w:rsidR="00D84D92" w:rsidRDefault="00D84D92" w:rsidP="00FF405B">
            <w:pPr>
              <w:spacing w:line="360" w:lineRule="auto"/>
              <w:ind w:firstLine="709"/>
            </w:pPr>
          </w:p>
          <w:p w:rsidR="00D84D92" w:rsidRDefault="00D84D92" w:rsidP="00FF405B">
            <w:pPr>
              <w:spacing w:line="360" w:lineRule="auto"/>
              <w:ind w:firstLine="709"/>
            </w:pPr>
          </w:p>
          <w:p w:rsidR="00D84D92" w:rsidRDefault="00D84D92" w:rsidP="00FF405B">
            <w:pPr>
              <w:spacing w:line="360" w:lineRule="auto"/>
              <w:ind w:firstLine="709"/>
            </w:pPr>
          </w:p>
          <w:p w:rsidR="00D84D92" w:rsidRDefault="00D84D92" w:rsidP="00FF405B">
            <w:pPr>
              <w:spacing w:line="360" w:lineRule="auto"/>
              <w:ind w:firstLine="709"/>
            </w:pPr>
          </w:p>
          <w:p w:rsidR="00D84D92" w:rsidRPr="008E6964" w:rsidRDefault="00D84D92" w:rsidP="00FF405B">
            <w:pPr>
              <w:spacing w:line="360" w:lineRule="auto"/>
              <w:ind w:firstLine="709"/>
            </w:pPr>
          </w:p>
        </w:tc>
      </w:tr>
    </w:tbl>
    <w:bookmarkEnd w:id="0"/>
    <w:bookmarkEnd w:id="1"/>
    <w:p w:rsidR="008B3597" w:rsidRDefault="008B3597" w:rsidP="008B3597">
      <w:pPr>
        <w:pStyle w:val="22"/>
        <w:shd w:val="clear" w:color="auto" w:fill="auto"/>
        <w:spacing w:before="0" w:line="270" w:lineRule="exact"/>
        <w:ind w:left="100" w:right="120" w:firstLine="320"/>
        <w:jc w:val="right"/>
        <w:rPr>
          <w:sz w:val="20"/>
          <w:szCs w:val="20"/>
        </w:rPr>
      </w:pPr>
      <w:r>
        <w:rPr>
          <w:sz w:val="20"/>
          <w:szCs w:val="20"/>
        </w:rPr>
        <w:t>Приложение №1</w:t>
      </w:r>
    </w:p>
    <w:p w:rsidR="008B3597" w:rsidRDefault="008B3597" w:rsidP="008B3597">
      <w:pPr>
        <w:pStyle w:val="22"/>
        <w:shd w:val="clear" w:color="auto" w:fill="auto"/>
        <w:spacing w:before="0" w:line="270" w:lineRule="exact"/>
        <w:ind w:left="100" w:right="120" w:firstLine="320"/>
        <w:jc w:val="right"/>
        <w:rPr>
          <w:sz w:val="20"/>
          <w:szCs w:val="20"/>
        </w:rPr>
      </w:pPr>
      <w:r>
        <w:rPr>
          <w:sz w:val="20"/>
          <w:szCs w:val="20"/>
        </w:rPr>
        <w:t xml:space="preserve">к информационному извещению о проведении аукциона </w:t>
      </w:r>
    </w:p>
    <w:p w:rsidR="008B3597" w:rsidRDefault="008B3597" w:rsidP="008B3597">
      <w:pPr>
        <w:pStyle w:val="af5"/>
        <w:spacing w:before="0"/>
        <w:jc w:val="center"/>
      </w:pPr>
    </w:p>
    <w:p w:rsidR="008B3597" w:rsidRDefault="008B3597" w:rsidP="008B3597">
      <w:pPr>
        <w:pStyle w:val="af5"/>
        <w:spacing w:before="0"/>
        <w:jc w:val="center"/>
      </w:pPr>
      <w:r>
        <w:t>ЭЛЕКТРОННАЯ ФОРМА ЗАЯВКИ НА УЧАСТИЕ В АУКЦИОНЕ Лот №1.</w:t>
      </w:r>
    </w:p>
    <w:p w:rsidR="008B3597" w:rsidRDefault="008B3597" w:rsidP="00383C25">
      <w:pPr>
        <w:pStyle w:val="af5"/>
        <w:spacing w:before="0"/>
        <w:ind w:firstLine="708"/>
        <w:jc w:val="center"/>
      </w:pPr>
      <w:r>
        <w:t>на право заключения договора аренды земельного участка, находящегося в государственной собственности до разграничения,</w:t>
      </w:r>
      <w:r w:rsidRPr="004E485D">
        <w:t xml:space="preserve"> расположенного по адресу:</w:t>
      </w:r>
    </w:p>
    <w:p w:rsidR="008B3597" w:rsidRDefault="008B3597" w:rsidP="00383C25">
      <w:pPr>
        <w:pStyle w:val="af5"/>
        <w:spacing w:before="0"/>
        <w:ind w:firstLine="708"/>
        <w:jc w:val="center"/>
      </w:pPr>
      <w:r>
        <w:t xml:space="preserve">Российская Федерация, </w:t>
      </w:r>
      <w:r w:rsidRPr="004E485D">
        <w:t>Нижегородская область,</w:t>
      </w:r>
      <w:r>
        <w:t xml:space="preserve"> городской округ город Кулебаки, г. Кулебаки, </w:t>
      </w:r>
      <w:r w:rsidR="00383C25">
        <w:t>тер. ГМ Молодежный</w:t>
      </w:r>
      <w:r>
        <w:t xml:space="preserve">, з/у </w:t>
      </w:r>
      <w:r w:rsidR="00383C25">
        <w:t>15</w:t>
      </w:r>
      <w:r>
        <w:t xml:space="preserve">, </w:t>
      </w:r>
      <w:r w:rsidRPr="00B473D5">
        <w:t>кадастровы</w:t>
      </w:r>
      <w:r>
        <w:t>й</w:t>
      </w:r>
      <w:r w:rsidRPr="00B473D5">
        <w:t xml:space="preserve"> номер 52:3</w:t>
      </w:r>
      <w:r>
        <w:t>8</w:t>
      </w:r>
      <w:r w:rsidRPr="00B473D5">
        <w:t>:00</w:t>
      </w:r>
      <w:r w:rsidR="00383C25">
        <w:t>2</w:t>
      </w:r>
      <w:r w:rsidRPr="00B473D5">
        <w:t>000</w:t>
      </w:r>
      <w:r>
        <w:t>1</w:t>
      </w:r>
      <w:r w:rsidRPr="00B473D5">
        <w:t>:</w:t>
      </w:r>
      <w:r w:rsidR="00383C25">
        <w:t>5457</w:t>
      </w:r>
      <w:r w:rsidRPr="00B473D5">
        <w:t xml:space="preserve">, площадью </w:t>
      </w:r>
      <w:r w:rsidR="00383C25">
        <w:t>36</w:t>
      </w:r>
      <w:r w:rsidRPr="00B473D5">
        <w:t xml:space="preserve"> кв.м.</w:t>
      </w:r>
      <w:r>
        <w:t xml:space="preserve">, видом разрешенного использования – </w:t>
      </w:r>
      <w:r w:rsidR="00383C25">
        <w:t>размещение гаражей для собственных нужд</w:t>
      </w:r>
      <w:r>
        <w:t>,</w:t>
      </w:r>
    </w:p>
    <w:p w:rsidR="00383C25" w:rsidRPr="00B21F3A" w:rsidRDefault="008B3597" w:rsidP="00383C25">
      <w:pPr>
        <w:ind w:left="176"/>
        <w:jc w:val="center"/>
        <w:rPr>
          <w:sz w:val="24"/>
        </w:rPr>
      </w:pPr>
      <w:r w:rsidRPr="00383C25">
        <w:rPr>
          <w:sz w:val="24"/>
        </w:rPr>
        <w:t>целевое назначение</w:t>
      </w:r>
      <w:r>
        <w:t xml:space="preserve"> – </w:t>
      </w:r>
      <w:r w:rsidR="00383C25" w:rsidRPr="00B21F3A">
        <w:rPr>
          <w:sz w:val="24"/>
        </w:rPr>
        <w:t>для строительства отдельно стоящего гаража, блокированного общими стенами с другими гаражами в одном ряду, имеющие общую с ними крышу, фундамент и коммуникации</w:t>
      </w:r>
      <w:r w:rsidR="00383C25">
        <w:rPr>
          <w:sz w:val="24"/>
        </w:rPr>
        <w:t>.</w:t>
      </w:r>
    </w:p>
    <w:p w:rsidR="008B3597" w:rsidRDefault="008B3597" w:rsidP="008B3597">
      <w:pPr>
        <w:pStyle w:val="af5"/>
      </w:pPr>
      <w:r>
        <w:t>г. Кулебаки</w:t>
      </w:r>
      <w:r>
        <w:tab/>
      </w:r>
      <w:r>
        <w:tab/>
      </w:r>
      <w:r>
        <w:tab/>
      </w:r>
      <w:r>
        <w:tab/>
      </w:r>
      <w:r>
        <w:tab/>
      </w:r>
      <w:r>
        <w:tab/>
      </w:r>
      <w:r>
        <w:tab/>
        <w:t xml:space="preserve"> </w:t>
      </w:r>
      <w:r>
        <w:tab/>
      </w:r>
      <w:r>
        <w:tab/>
        <w:t xml:space="preserve"> «___» ________ 2023 г.</w:t>
      </w:r>
    </w:p>
    <w:p w:rsidR="008B3597" w:rsidRDefault="008B3597" w:rsidP="008B3597">
      <w:pPr>
        <w:jc w:val="both"/>
        <w:rPr>
          <w:szCs w:val="28"/>
        </w:rPr>
      </w:pPr>
    </w:p>
    <w:p w:rsidR="008B3597" w:rsidRDefault="008B3597" w:rsidP="008B3597">
      <w:pPr>
        <w:jc w:val="both"/>
      </w:pPr>
      <w:r w:rsidRPr="00654BA6">
        <w:t>Заявитель</w:t>
      </w:r>
      <w:r>
        <w:t xml:space="preserve"> _______________________________________________________________________</w:t>
      </w:r>
    </w:p>
    <w:p w:rsidR="008B3597" w:rsidRDefault="008B3597" w:rsidP="008B3597">
      <w:pPr>
        <w:jc w:val="center"/>
        <w:rPr>
          <w:sz w:val="16"/>
          <w:szCs w:val="16"/>
        </w:rPr>
      </w:pPr>
      <w:r>
        <w:rPr>
          <w:sz w:val="16"/>
          <w:szCs w:val="16"/>
        </w:rPr>
        <w:t>(наименование юридического лица, Ф.И.О.)</w:t>
      </w:r>
    </w:p>
    <w:p w:rsidR="008B3597" w:rsidRDefault="008B3597" w:rsidP="008B3597">
      <w:pPr>
        <w:jc w:val="both"/>
        <w:rPr>
          <w:sz w:val="20"/>
          <w:szCs w:val="20"/>
        </w:rPr>
      </w:pPr>
      <w:r>
        <w:rPr>
          <w:sz w:val="20"/>
          <w:szCs w:val="20"/>
        </w:rPr>
        <w:t xml:space="preserve">___________________________________________________________________________________________________ </w:t>
      </w:r>
    </w:p>
    <w:p w:rsidR="008B3597" w:rsidRDefault="008B3597" w:rsidP="008B3597">
      <w:pPr>
        <w:jc w:val="both"/>
      </w:pPr>
    </w:p>
    <w:p w:rsidR="008B3597" w:rsidRDefault="008B3597" w:rsidP="008B3597">
      <w:pPr>
        <w:jc w:val="both"/>
        <w:rPr>
          <w:szCs w:val="28"/>
        </w:rPr>
      </w:pPr>
      <w:r w:rsidRPr="00654BA6">
        <w:t>Место регистрации</w:t>
      </w:r>
      <w:r>
        <w:rPr>
          <w:szCs w:val="28"/>
        </w:rPr>
        <w:t>: _____________________________________________________</w:t>
      </w:r>
    </w:p>
    <w:p w:rsidR="008B3597" w:rsidRDefault="008B3597" w:rsidP="008B3597">
      <w:pPr>
        <w:jc w:val="both"/>
        <w:rPr>
          <w:szCs w:val="28"/>
        </w:rPr>
      </w:pPr>
      <w:r>
        <w:rPr>
          <w:szCs w:val="28"/>
        </w:rPr>
        <w:t>_______________________________________________________________________</w:t>
      </w:r>
    </w:p>
    <w:p w:rsidR="008B3597" w:rsidRDefault="008B3597" w:rsidP="008B3597">
      <w:pPr>
        <w:jc w:val="both"/>
      </w:pPr>
      <w:bookmarkStart w:id="3" w:name="_GoBack"/>
      <w:bookmarkEnd w:id="3"/>
      <w:r w:rsidRPr="00654BA6">
        <w:t>паспорт</w:t>
      </w:r>
      <w:r>
        <w:rPr>
          <w:szCs w:val="28"/>
        </w:rPr>
        <w:t>____________________</w:t>
      </w:r>
      <w:r>
        <w:t>____________________________________________</w:t>
      </w:r>
    </w:p>
    <w:p w:rsidR="008B3597" w:rsidRDefault="008B3597" w:rsidP="008B3597">
      <w:pPr>
        <w:jc w:val="both"/>
      </w:pPr>
      <w:r>
        <w:t>_______________________________________________________________________</w:t>
      </w:r>
    </w:p>
    <w:p w:rsidR="008B3597" w:rsidRDefault="008B3597" w:rsidP="008B3597">
      <w:pPr>
        <w:jc w:val="center"/>
        <w:rPr>
          <w:sz w:val="20"/>
          <w:szCs w:val="20"/>
        </w:rPr>
      </w:pPr>
      <w:r>
        <w:t>(</w:t>
      </w:r>
      <w:r>
        <w:rPr>
          <w:sz w:val="20"/>
          <w:szCs w:val="20"/>
        </w:rPr>
        <w:t>серия, номер, кем и когда выдан)</w:t>
      </w:r>
    </w:p>
    <w:p w:rsidR="008B3597" w:rsidRDefault="008B3597" w:rsidP="008B3597">
      <w:pPr>
        <w:jc w:val="both"/>
        <w:rPr>
          <w:szCs w:val="28"/>
        </w:rPr>
      </w:pPr>
      <w:r w:rsidRPr="00654BA6">
        <w:t>телефон</w:t>
      </w:r>
      <w:r>
        <w:rPr>
          <w:szCs w:val="28"/>
        </w:rPr>
        <w:t xml:space="preserve"> _____________________</w:t>
      </w:r>
    </w:p>
    <w:p w:rsidR="0055465F" w:rsidRPr="00393EC0" w:rsidRDefault="008B3597" w:rsidP="0055465F">
      <w:pPr>
        <w:pStyle w:val="af5"/>
        <w:spacing w:before="0"/>
        <w:ind w:firstLine="708"/>
        <w:jc w:val="both"/>
      </w:pPr>
      <w:r w:rsidRPr="00393EC0">
        <w:t xml:space="preserve">ознакомившись с условиями проведения аукциона, размещенными на официальных сайтах Российской </w:t>
      </w:r>
      <w:r w:rsidRPr="00A0685A">
        <w:t xml:space="preserve">Федерации </w:t>
      </w:r>
      <w:r w:rsidRPr="008B3597">
        <w:rPr>
          <w:i/>
        </w:rPr>
        <w:t>(</w:t>
      </w:r>
      <w:hyperlink r:id="rId12" w:history="1">
        <w:r w:rsidRPr="008B3597">
          <w:rPr>
            <w:rStyle w:val="af2"/>
            <w:rFonts w:ascii="Times New Roman" w:hAnsi="Times New Roman" w:cs="Times New Roman"/>
            <w:i w:val="0"/>
            <w:sz w:val="24"/>
            <w:szCs w:val="24"/>
            <w:lang w:val="en-US"/>
          </w:rPr>
          <w:t>www</w:t>
        </w:r>
        <w:r w:rsidRPr="008B3597">
          <w:rPr>
            <w:rStyle w:val="af2"/>
            <w:rFonts w:ascii="Times New Roman" w:hAnsi="Times New Roman" w:cs="Times New Roman"/>
            <w:i w:val="0"/>
            <w:sz w:val="24"/>
            <w:szCs w:val="24"/>
          </w:rPr>
          <w:t>.</w:t>
        </w:r>
        <w:r w:rsidRPr="008B3597">
          <w:rPr>
            <w:rStyle w:val="af2"/>
            <w:rFonts w:ascii="Times New Roman" w:hAnsi="Times New Roman" w:cs="Times New Roman"/>
            <w:i w:val="0"/>
            <w:sz w:val="24"/>
            <w:szCs w:val="24"/>
            <w:lang w:val="en-US"/>
          </w:rPr>
          <w:t>torgi</w:t>
        </w:r>
        <w:r w:rsidRPr="008B3597">
          <w:rPr>
            <w:rStyle w:val="af2"/>
            <w:rFonts w:ascii="Times New Roman" w:hAnsi="Times New Roman" w:cs="Times New Roman"/>
            <w:i w:val="0"/>
            <w:sz w:val="24"/>
            <w:szCs w:val="24"/>
          </w:rPr>
          <w:t>.</w:t>
        </w:r>
        <w:r w:rsidRPr="008B3597">
          <w:rPr>
            <w:rStyle w:val="af2"/>
            <w:rFonts w:ascii="Times New Roman" w:hAnsi="Times New Roman" w:cs="Times New Roman"/>
            <w:i w:val="0"/>
            <w:sz w:val="24"/>
            <w:szCs w:val="24"/>
            <w:lang w:val="en-US"/>
          </w:rPr>
          <w:t>gov</w:t>
        </w:r>
        <w:r w:rsidRPr="008B3597">
          <w:rPr>
            <w:rStyle w:val="af2"/>
            <w:rFonts w:ascii="Times New Roman" w:hAnsi="Times New Roman" w:cs="Times New Roman"/>
            <w:i w:val="0"/>
            <w:sz w:val="24"/>
            <w:szCs w:val="24"/>
          </w:rPr>
          <w:t>.</w:t>
        </w:r>
        <w:r w:rsidRPr="008B3597">
          <w:rPr>
            <w:rStyle w:val="af2"/>
            <w:rFonts w:ascii="Times New Roman" w:hAnsi="Times New Roman" w:cs="Times New Roman"/>
            <w:i w:val="0"/>
            <w:sz w:val="24"/>
            <w:szCs w:val="24"/>
            <w:lang w:val="en-US"/>
          </w:rPr>
          <w:t>ru</w:t>
        </w:r>
      </w:hyperlink>
      <w:r w:rsidRPr="008B3597">
        <w:t>), официальном</w:t>
      </w:r>
      <w:r w:rsidRPr="00393EC0">
        <w:t xml:space="preserve"> интернет-сайте администрации </w:t>
      </w:r>
      <w:r>
        <w:t>городского округа город Кулебаки</w:t>
      </w:r>
      <w:r w:rsidRPr="00393EC0">
        <w:t xml:space="preserve"> (</w:t>
      </w:r>
      <w:proofErr w:type="spellStart"/>
      <w:r>
        <w:t>кулебаки-округ.рф</w:t>
      </w:r>
      <w:proofErr w:type="spellEnd"/>
      <w:r w:rsidRPr="00393EC0">
        <w:t>)</w:t>
      </w:r>
      <w:r>
        <w:t xml:space="preserve">, электронной торговой площадке </w:t>
      </w:r>
      <w:r w:rsidRPr="00D04C30">
        <w:rPr>
          <w:spacing w:val="-6"/>
        </w:rPr>
        <w:t>НЭП- Фабрикант (</w:t>
      </w:r>
      <w:hyperlink r:id="rId13" w:history="1">
        <w:r w:rsidRPr="00D04C30">
          <w:rPr>
            <w:lang w:eastAsia="en-US"/>
          </w:rPr>
          <w:t>https://www.fabrikant.ru</w:t>
        </w:r>
      </w:hyperlink>
      <w:r w:rsidRPr="00D04C30">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t xml:space="preserve">расположенного по адресу: Российская Федерация, </w:t>
      </w:r>
      <w:r w:rsidRPr="004E485D">
        <w:t>Нижегородская область,</w:t>
      </w:r>
      <w:r>
        <w:t xml:space="preserve"> городской округ город Кулебаки, г. Ку</w:t>
      </w:r>
      <w:r w:rsidR="00103321">
        <w:t xml:space="preserve">лебаки, </w:t>
      </w:r>
      <w:r w:rsidR="00383C25">
        <w:t>тер. ГМ Молодежный</w:t>
      </w:r>
      <w:r w:rsidR="00103321">
        <w:t xml:space="preserve">, з/у </w:t>
      </w:r>
      <w:r w:rsidR="00383C25">
        <w:t>15</w:t>
      </w:r>
      <w:r>
        <w:t>,</w:t>
      </w:r>
      <w:r w:rsidRPr="00B473D5">
        <w:t xml:space="preserve"> кадастровы</w:t>
      </w:r>
      <w:r>
        <w:t>й</w:t>
      </w:r>
      <w:r w:rsidRPr="00B473D5">
        <w:t xml:space="preserve"> номер 52:3</w:t>
      </w:r>
      <w:r>
        <w:t>8</w:t>
      </w:r>
      <w:r w:rsidRPr="00B473D5">
        <w:t>:00</w:t>
      </w:r>
      <w:r w:rsidR="00383C25">
        <w:t>2</w:t>
      </w:r>
      <w:r w:rsidRPr="00B473D5">
        <w:t>000</w:t>
      </w:r>
      <w:r>
        <w:t>1</w:t>
      </w:r>
      <w:r w:rsidRPr="00B473D5">
        <w:t>:</w:t>
      </w:r>
      <w:r w:rsidR="00383C25">
        <w:t>5457,</w:t>
      </w:r>
      <w:r w:rsidRPr="00B473D5">
        <w:t xml:space="preserve"> площадью </w:t>
      </w:r>
      <w:r w:rsidR="00383C25">
        <w:t>36</w:t>
      </w:r>
      <w:r w:rsidRPr="00B473D5">
        <w:t xml:space="preserve"> кв.м.</w:t>
      </w:r>
      <w:r>
        <w:t xml:space="preserve">, видом разрешенного использования – </w:t>
      </w:r>
      <w:r w:rsidR="00383C25">
        <w:t>размещение гаражей для собственных нужд</w:t>
      </w:r>
      <w:r>
        <w:t xml:space="preserve">, проводимом </w:t>
      </w:r>
      <w:r w:rsidRPr="00EE2AEE">
        <w:t>«</w:t>
      </w:r>
      <w:r w:rsidR="00383C25">
        <w:t>24</w:t>
      </w:r>
      <w:r w:rsidRPr="00EE2AEE">
        <w:t xml:space="preserve">» </w:t>
      </w:r>
      <w:r w:rsidR="00EE2AEE" w:rsidRPr="00EE2AEE">
        <w:t>ноября</w:t>
      </w:r>
      <w:r>
        <w:t xml:space="preserve"> </w:t>
      </w:r>
      <w:r w:rsidRPr="00EF003B">
        <w:t>202</w:t>
      </w:r>
      <w:r>
        <w:t>3</w:t>
      </w:r>
      <w:r w:rsidRPr="00EF003B">
        <w:t xml:space="preserve"> года</w:t>
      </w:r>
      <w:r w:rsidRPr="00393EC0">
        <w:t xml:space="preserve"> администрацией </w:t>
      </w:r>
      <w:r>
        <w:t>городского округа город Кулебаки</w:t>
      </w:r>
      <w:r w:rsidR="0055465F">
        <w:t xml:space="preserve"> на электронной торговой площадке </w:t>
      </w:r>
      <w:r w:rsidR="0055465F" w:rsidRPr="00D04C30">
        <w:rPr>
          <w:spacing w:val="-6"/>
        </w:rPr>
        <w:t>НЭП- Фабрикант</w:t>
      </w:r>
      <w:r w:rsidR="0055465F">
        <w:rPr>
          <w:spacing w:val="-6"/>
        </w:rPr>
        <w:t>.</w:t>
      </w:r>
      <w:r w:rsidR="0055465F">
        <w:t xml:space="preserve"> </w:t>
      </w:r>
    </w:p>
    <w:p w:rsidR="008B3597" w:rsidRPr="00A0685A" w:rsidRDefault="008B3597" w:rsidP="008B3597">
      <w:pPr>
        <w:ind w:firstLine="708"/>
        <w:jc w:val="both"/>
        <w:rPr>
          <w:sz w:val="24"/>
        </w:rPr>
      </w:pPr>
      <w:r w:rsidRPr="00A0685A">
        <w:rPr>
          <w:sz w:val="24"/>
        </w:rPr>
        <w:t>В случае признания победителем аукциона, обязуюсь заключить с организатором аукциона договор на условиях, указанных в протоколе аукциона</w:t>
      </w:r>
      <w:r w:rsidRPr="00A0685A">
        <w:rPr>
          <w:sz w:val="24"/>
        </w:rPr>
        <w:tab/>
        <w:t xml:space="preserve"> </w:t>
      </w:r>
    </w:p>
    <w:p w:rsidR="008B3597" w:rsidRPr="00A0685A" w:rsidRDefault="008B3597" w:rsidP="008B3597">
      <w:pPr>
        <w:ind w:firstLine="708"/>
        <w:jc w:val="both"/>
        <w:rPr>
          <w:sz w:val="24"/>
        </w:rPr>
      </w:pPr>
      <w:r w:rsidRPr="00A0685A">
        <w:rPr>
          <w:sz w:val="24"/>
        </w:rPr>
        <w:t>С условиями участия в аукционе ознакомлен и согласен.</w:t>
      </w:r>
    </w:p>
    <w:p w:rsidR="008B3597" w:rsidRPr="00A0685A" w:rsidRDefault="008B3597" w:rsidP="008B3597">
      <w:pPr>
        <w:ind w:firstLine="720"/>
        <w:jc w:val="both"/>
        <w:rPr>
          <w:sz w:val="24"/>
        </w:rPr>
      </w:pPr>
    </w:p>
    <w:p w:rsidR="008B3597" w:rsidRPr="00A0685A" w:rsidRDefault="008B3597" w:rsidP="008B3597">
      <w:pPr>
        <w:ind w:firstLine="720"/>
        <w:jc w:val="both"/>
        <w:rPr>
          <w:sz w:val="24"/>
        </w:rPr>
      </w:pPr>
      <w:r w:rsidRPr="00A0685A">
        <w:rPr>
          <w:sz w:val="24"/>
        </w:rPr>
        <w:t xml:space="preserve">Реквизиты для возврата задатка _________________________________ </w:t>
      </w:r>
    </w:p>
    <w:p w:rsidR="008B3597" w:rsidRPr="00A0685A" w:rsidRDefault="008B3597" w:rsidP="008B3597">
      <w:pPr>
        <w:ind w:firstLine="720"/>
        <w:jc w:val="both"/>
        <w:rPr>
          <w:sz w:val="24"/>
        </w:rPr>
      </w:pPr>
    </w:p>
    <w:p w:rsidR="008B3597" w:rsidRPr="00A0685A" w:rsidRDefault="008B3597" w:rsidP="008B3597">
      <w:pPr>
        <w:ind w:firstLine="45"/>
        <w:jc w:val="both"/>
        <w:rPr>
          <w:sz w:val="24"/>
        </w:rPr>
      </w:pPr>
      <w:r>
        <w:rPr>
          <w:sz w:val="24"/>
        </w:rPr>
        <w:t xml:space="preserve">            </w:t>
      </w:r>
      <w:r w:rsidRPr="00A0685A">
        <w:rPr>
          <w:sz w:val="24"/>
        </w:rPr>
        <w:t>__________________________________</w:t>
      </w:r>
      <w:r>
        <w:rPr>
          <w:sz w:val="24"/>
        </w:rPr>
        <w:t>___________________________</w:t>
      </w:r>
    </w:p>
    <w:p w:rsidR="008B3597" w:rsidRDefault="008B3597" w:rsidP="008B3597">
      <w:pPr>
        <w:ind w:firstLine="720"/>
        <w:jc w:val="both"/>
        <w:rPr>
          <w:szCs w:val="28"/>
        </w:rPr>
      </w:pPr>
    </w:p>
    <w:p w:rsidR="008B3597" w:rsidRPr="00450DCE" w:rsidRDefault="008B3597" w:rsidP="008B3597">
      <w:pPr>
        <w:ind w:firstLine="720"/>
        <w:jc w:val="both"/>
        <w:rPr>
          <w:sz w:val="24"/>
        </w:rPr>
      </w:pPr>
      <w:r w:rsidRPr="00450DCE">
        <w:rPr>
          <w:sz w:val="24"/>
        </w:rPr>
        <w:t>Подпись заявителя _____________________</w:t>
      </w:r>
    </w:p>
    <w:p w:rsidR="008B3597" w:rsidRDefault="008B3597" w:rsidP="008B3597">
      <w:pPr>
        <w:ind w:firstLine="720"/>
        <w:jc w:val="both"/>
        <w:rPr>
          <w:sz w:val="24"/>
        </w:rPr>
      </w:pPr>
    </w:p>
    <w:p w:rsidR="008B3597" w:rsidRPr="00450DCE" w:rsidRDefault="008B3597" w:rsidP="008B3597">
      <w:pPr>
        <w:ind w:firstLine="720"/>
        <w:jc w:val="both"/>
        <w:rPr>
          <w:sz w:val="24"/>
        </w:rPr>
      </w:pPr>
      <w:r w:rsidRPr="00450DCE">
        <w:rPr>
          <w:sz w:val="24"/>
        </w:rPr>
        <w:t>«_______» ___________________202</w:t>
      </w:r>
      <w:r>
        <w:rPr>
          <w:sz w:val="24"/>
        </w:rPr>
        <w:t>3</w:t>
      </w:r>
      <w:r w:rsidRPr="00450DCE">
        <w:rPr>
          <w:sz w:val="24"/>
        </w:rPr>
        <w:t xml:space="preserve"> г.</w:t>
      </w:r>
    </w:p>
    <w:p w:rsidR="008B3597" w:rsidRPr="00450DCE" w:rsidRDefault="008B3597" w:rsidP="008B3597">
      <w:pPr>
        <w:ind w:firstLine="720"/>
        <w:jc w:val="both"/>
        <w:rPr>
          <w:sz w:val="24"/>
        </w:rPr>
      </w:pPr>
    </w:p>
    <w:p w:rsidR="008B3597" w:rsidRPr="00450DCE" w:rsidRDefault="008B3597" w:rsidP="008B3597">
      <w:pPr>
        <w:jc w:val="both"/>
        <w:rPr>
          <w:sz w:val="24"/>
        </w:rPr>
      </w:pPr>
      <w:r w:rsidRPr="00450DCE">
        <w:rPr>
          <w:sz w:val="24"/>
        </w:rPr>
        <w:t xml:space="preserve">Дата и время принятия заявки _____________________ </w:t>
      </w:r>
    </w:p>
    <w:p w:rsidR="008B3597" w:rsidRPr="00450DCE" w:rsidRDefault="008B3597" w:rsidP="008B3597">
      <w:pPr>
        <w:jc w:val="both"/>
        <w:rPr>
          <w:sz w:val="24"/>
        </w:rPr>
      </w:pPr>
    </w:p>
    <w:p w:rsidR="008B3597" w:rsidRPr="00450DCE" w:rsidRDefault="008B3597" w:rsidP="008B3597">
      <w:pPr>
        <w:jc w:val="both"/>
        <w:rPr>
          <w:sz w:val="24"/>
        </w:rPr>
      </w:pPr>
      <w:r w:rsidRPr="00450DCE">
        <w:rPr>
          <w:sz w:val="24"/>
        </w:rPr>
        <w:t>Подпись представителя организатора торгов _______________</w:t>
      </w:r>
    </w:p>
    <w:sectPr w:rsidR="008B3597" w:rsidRPr="00450DCE" w:rsidSect="00D84D92">
      <w:headerReference w:type="even" r:id="rId14"/>
      <w:headerReference w:type="default" r:id="rId15"/>
      <w:pgSz w:w="11906" w:h="16838"/>
      <w:pgMar w:top="340" w:right="567" w:bottom="993" w:left="1134"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3A" w:rsidRDefault="00B21F3A">
      <w:r>
        <w:separator/>
      </w:r>
    </w:p>
  </w:endnote>
  <w:endnote w:type="continuationSeparator" w:id="0">
    <w:p w:rsidR="00B21F3A" w:rsidRDefault="00B2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3A" w:rsidRDefault="00B21F3A">
      <w:r>
        <w:separator/>
      </w:r>
    </w:p>
  </w:footnote>
  <w:footnote w:type="continuationSeparator" w:id="0">
    <w:p w:rsidR="00B21F3A" w:rsidRDefault="00B2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3A" w:rsidRDefault="00B21F3A"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21F3A" w:rsidRDefault="00B21F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3A" w:rsidRDefault="00B21F3A"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4D92">
      <w:rPr>
        <w:rStyle w:val="a9"/>
        <w:noProof/>
      </w:rPr>
      <w:t>12</w:t>
    </w:r>
    <w:r>
      <w:rPr>
        <w:rStyle w:val="a9"/>
      </w:rPr>
      <w:fldChar w:fldCharType="end"/>
    </w:r>
  </w:p>
  <w:p w:rsidR="00B21F3A" w:rsidRPr="000E080A" w:rsidRDefault="00B21F3A">
    <w:pPr>
      <w:pStyle w:val="a7"/>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83C"/>
    <w:multiLevelType w:val="hybridMultilevel"/>
    <w:tmpl w:val="66180FC8"/>
    <w:lvl w:ilvl="0" w:tplc="F2F68CD2">
      <w:start w:val="1"/>
      <w:numFmt w:val="decimal"/>
      <w:lvlText w:val="%1)"/>
      <w:lvlJc w:val="left"/>
      <w:pPr>
        <w:ind w:left="102" w:hanging="303"/>
      </w:pPr>
      <w:rPr>
        <w:rFonts w:ascii="Times New Roman" w:eastAsia="Times New Roman" w:hAnsi="Times New Roman" w:cs="Times New Roman" w:hint="default"/>
        <w:w w:val="100"/>
        <w:sz w:val="28"/>
        <w:szCs w:val="28"/>
        <w:lang w:val="ru-RU" w:eastAsia="ru-RU" w:bidi="ru-RU"/>
      </w:rPr>
    </w:lvl>
    <w:lvl w:ilvl="1" w:tplc="C548045A">
      <w:numFmt w:val="bullet"/>
      <w:lvlText w:val="•"/>
      <w:lvlJc w:val="left"/>
      <w:pPr>
        <w:ind w:left="1116" w:hanging="303"/>
      </w:pPr>
      <w:rPr>
        <w:rFonts w:hint="default"/>
        <w:lang w:val="ru-RU" w:eastAsia="ru-RU" w:bidi="ru-RU"/>
      </w:rPr>
    </w:lvl>
    <w:lvl w:ilvl="2" w:tplc="4AEE1408">
      <w:numFmt w:val="bullet"/>
      <w:lvlText w:val="•"/>
      <w:lvlJc w:val="left"/>
      <w:pPr>
        <w:ind w:left="2132" w:hanging="303"/>
      </w:pPr>
      <w:rPr>
        <w:rFonts w:hint="default"/>
        <w:lang w:val="ru-RU" w:eastAsia="ru-RU" w:bidi="ru-RU"/>
      </w:rPr>
    </w:lvl>
    <w:lvl w:ilvl="3" w:tplc="EA844DE8">
      <w:numFmt w:val="bullet"/>
      <w:lvlText w:val="•"/>
      <w:lvlJc w:val="left"/>
      <w:pPr>
        <w:ind w:left="3148" w:hanging="303"/>
      </w:pPr>
      <w:rPr>
        <w:rFonts w:hint="default"/>
        <w:lang w:val="ru-RU" w:eastAsia="ru-RU" w:bidi="ru-RU"/>
      </w:rPr>
    </w:lvl>
    <w:lvl w:ilvl="4" w:tplc="5162AF28">
      <w:numFmt w:val="bullet"/>
      <w:lvlText w:val="•"/>
      <w:lvlJc w:val="left"/>
      <w:pPr>
        <w:ind w:left="4164" w:hanging="303"/>
      </w:pPr>
      <w:rPr>
        <w:rFonts w:hint="default"/>
        <w:lang w:val="ru-RU" w:eastAsia="ru-RU" w:bidi="ru-RU"/>
      </w:rPr>
    </w:lvl>
    <w:lvl w:ilvl="5" w:tplc="1C960E52">
      <w:numFmt w:val="bullet"/>
      <w:lvlText w:val="•"/>
      <w:lvlJc w:val="left"/>
      <w:pPr>
        <w:ind w:left="5180" w:hanging="303"/>
      </w:pPr>
      <w:rPr>
        <w:rFonts w:hint="default"/>
        <w:lang w:val="ru-RU" w:eastAsia="ru-RU" w:bidi="ru-RU"/>
      </w:rPr>
    </w:lvl>
    <w:lvl w:ilvl="6" w:tplc="BDDE6722">
      <w:numFmt w:val="bullet"/>
      <w:lvlText w:val="•"/>
      <w:lvlJc w:val="left"/>
      <w:pPr>
        <w:ind w:left="6196" w:hanging="303"/>
      </w:pPr>
      <w:rPr>
        <w:rFonts w:hint="default"/>
        <w:lang w:val="ru-RU" w:eastAsia="ru-RU" w:bidi="ru-RU"/>
      </w:rPr>
    </w:lvl>
    <w:lvl w:ilvl="7" w:tplc="DA5C8126">
      <w:numFmt w:val="bullet"/>
      <w:lvlText w:val="•"/>
      <w:lvlJc w:val="left"/>
      <w:pPr>
        <w:ind w:left="7212" w:hanging="303"/>
      </w:pPr>
      <w:rPr>
        <w:rFonts w:hint="default"/>
        <w:lang w:val="ru-RU" w:eastAsia="ru-RU" w:bidi="ru-RU"/>
      </w:rPr>
    </w:lvl>
    <w:lvl w:ilvl="8" w:tplc="0C347342">
      <w:numFmt w:val="bullet"/>
      <w:lvlText w:val="•"/>
      <w:lvlJc w:val="left"/>
      <w:pPr>
        <w:ind w:left="8228" w:hanging="303"/>
      </w:pPr>
      <w:rPr>
        <w:rFonts w:hint="default"/>
        <w:lang w:val="ru-RU" w:eastAsia="ru-RU" w:bidi="ru-RU"/>
      </w:rPr>
    </w:lvl>
  </w:abstractNum>
  <w:abstractNum w:abstractNumId="1">
    <w:nsid w:val="00B01CE7"/>
    <w:multiLevelType w:val="hybridMultilevel"/>
    <w:tmpl w:val="9FEA74AA"/>
    <w:lvl w:ilvl="0" w:tplc="738AEC0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nsid w:val="021053CF"/>
    <w:multiLevelType w:val="hybridMultilevel"/>
    <w:tmpl w:val="E976DF28"/>
    <w:lvl w:ilvl="0" w:tplc="A2DEA714">
      <w:start w:val="1"/>
      <w:numFmt w:val="decimal"/>
      <w:lvlText w:val="%1."/>
      <w:lvlJc w:val="left"/>
      <w:pPr>
        <w:ind w:left="102" w:hanging="288"/>
      </w:pPr>
      <w:rPr>
        <w:rFonts w:ascii="Times New Roman" w:eastAsia="Times New Roman" w:hAnsi="Times New Roman" w:cs="Times New Roman" w:hint="default"/>
        <w:w w:val="100"/>
        <w:sz w:val="28"/>
        <w:szCs w:val="28"/>
        <w:lang w:val="ru-RU" w:eastAsia="ru-RU" w:bidi="ru-RU"/>
      </w:rPr>
    </w:lvl>
    <w:lvl w:ilvl="1" w:tplc="19DC5892">
      <w:numFmt w:val="bullet"/>
      <w:lvlText w:val="•"/>
      <w:lvlJc w:val="left"/>
      <w:pPr>
        <w:ind w:left="1116" w:hanging="288"/>
      </w:pPr>
      <w:rPr>
        <w:rFonts w:hint="default"/>
        <w:lang w:val="ru-RU" w:eastAsia="ru-RU" w:bidi="ru-RU"/>
      </w:rPr>
    </w:lvl>
    <w:lvl w:ilvl="2" w:tplc="4148BEFE">
      <w:numFmt w:val="bullet"/>
      <w:lvlText w:val="•"/>
      <w:lvlJc w:val="left"/>
      <w:pPr>
        <w:ind w:left="2132" w:hanging="288"/>
      </w:pPr>
      <w:rPr>
        <w:rFonts w:hint="default"/>
        <w:lang w:val="ru-RU" w:eastAsia="ru-RU" w:bidi="ru-RU"/>
      </w:rPr>
    </w:lvl>
    <w:lvl w:ilvl="3" w:tplc="AF68D4D0">
      <w:numFmt w:val="bullet"/>
      <w:lvlText w:val="•"/>
      <w:lvlJc w:val="left"/>
      <w:pPr>
        <w:ind w:left="3148" w:hanging="288"/>
      </w:pPr>
      <w:rPr>
        <w:rFonts w:hint="default"/>
        <w:lang w:val="ru-RU" w:eastAsia="ru-RU" w:bidi="ru-RU"/>
      </w:rPr>
    </w:lvl>
    <w:lvl w:ilvl="4" w:tplc="A8460592">
      <w:numFmt w:val="bullet"/>
      <w:lvlText w:val="•"/>
      <w:lvlJc w:val="left"/>
      <w:pPr>
        <w:ind w:left="4164" w:hanging="288"/>
      </w:pPr>
      <w:rPr>
        <w:rFonts w:hint="default"/>
        <w:lang w:val="ru-RU" w:eastAsia="ru-RU" w:bidi="ru-RU"/>
      </w:rPr>
    </w:lvl>
    <w:lvl w:ilvl="5" w:tplc="0D7005C0">
      <w:numFmt w:val="bullet"/>
      <w:lvlText w:val="•"/>
      <w:lvlJc w:val="left"/>
      <w:pPr>
        <w:ind w:left="5180" w:hanging="288"/>
      </w:pPr>
      <w:rPr>
        <w:rFonts w:hint="default"/>
        <w:lang w:val="ru-RU" w:eastAsia="ru-RU" w:bidi="ru-RU"/>
      </w:rPr>
    </w:lvl>
    <w:lvl w:ilvl="6" w:tplc="D32CC9B6">
      <w:numFmt w:val="bullet"/>
      <w:lvlText w:val="•"/>
      <w:lvlJc w:val="left"/>
      <w:pPr>
        <w:ind w:left="6196" w:hanging="288"/>
      </w:pPr>
      <w:rPr>
        <w:rFonts w:hint="default"/>
        <w:lang w:val="ru-RU" w:eastAsia="ru-RU" w:bidi="ru-RU"/>
      </w:rPr>
    </w:lvl>
    <w:lvl w:ilvl="7" w:tplc="F5C8BA06">
      <w:numFmt w:val="bullet"/>
      <w:lvlText w:val="•"/>
      <w:lvlJc w:val="left"/>
      <w:pPr>
        <w:ind w:left="7212" w:hanging="288"/>
      </w:pPr>
      <w:rPr>
        <w:rFonts w:hint="default"/>
        <w:lang w:val="ru-RU" w:eastAsia="ru-RU" w:bidi="ru-RU"/>
      </w:rPr>
    </w:lvl>
    <w:lvl w:ilvl="8" w:tplc="2D0A461C">
      <w:numFmt w:val="bullet"/>
      <w:lvlText w:val="•"/>
      <w:lvlJc w:val="left"/>
      <w:pPr>
        <w:ind w:left="8228" w:hanging="288"/>
      </w:pPr>
      <w:rPr>
        <w:rFonts w:hint="default"/>
        <w:lang w:val="ru-RU" w:eastAsia="ru-RU" w:bidi="ru-RU"/>
      </w:rPr>
    </w:lvl>
  </w:abstractNum>
  <w:abstractNum w:abstractNumId="3">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B947C2"/>
    <w:multiLevelType w:val="hybridMultilevel"/>
    <w:tmpl w:val="348AFA40"/>
    <w:lvl w:ilvl="0" w:tplc="1D465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25673"/>
    <w:multiLevelType w:val="hybridMultilevel"/>
    <w:tmpl w:val="92460D8C"/>
    <w:lvl w:ilvl="0" w:tplc="37680838">
      <w:start w:val="1"/>
      <w:numFmt w:val="decimal"/>
      <w:lvlText w:val="%1."/>
      <w:lvlJc w:val="left"/>
      <w:pPr>
        <w:ind w:left="102" w:hanging="329"/>
      </w:pPr>
      <w:rPr>
        <w:rFonts w:ascii="Times New Roman" w:eastAsia="Times New Roman" w:hAnsi="Times New Roman" w:cs="Times New Roman" w:hint="default"/>
        <w:w w:val="100"/>
        <w:sz w:val="28"/>
        <w:szCs w:val="28"/>
        <w:lang w:val="ru-RU" w:eastAsia="ru-RU" w:bidi="ru-RU"/>
      </w:rPr>
    </w:lvl>
    <w:lvl w:ilvl="1" w:tplc="8A3A6DF8">
      <w:numFmt w:val="bullet"/>
      <w:lvlText w:val="•"/>
      <w:lvlJc w:val="left"/>
      <w:pPr>
        <w:ind w:left="1116" w:hanging="329"/>
      </w:pPr>
      <w:rPr>
        <w:rFonts w:hint="default"/>
        <w:lang w:val="ru-RU" w:eastAsia="ru-RU" w:bidi="ru-RU"/>
      </w:rPr>
    </w:lvl>
    <w:lvl w:ilvl="2" w:tplc="330A6E38">
      <w:numFmt w:val="bullet"/>
      <w:lvlText w:val="•"/>
      <w:lvlJc w:val="left"/>
      <w:pPr>
        <w:ind w:left="2132" w:hanging="329"/>
      </w:pPr>
      <w:rPr>
        <w:rFonts w:hint="default"/>
        <w:lang w:val="ru-RU" w:eastAsia="ru-RU" w:bidi="ru-RU"/>
      </w:rPr>
    </w:lvl>
    <w:lvl w:ilvl="3" w:tplc="B54A6A66">
      <w:numFmt w:val="bullet"/>
      <w:lvlText w:val="•"/>
      <w:lvlJc w:val="left"/>
      <w:pPr>
        <w:ind w:left="3148" w:hanging="329"/>
      </w:pPr>
      <w:rPr>
        <w:rFonts w:hint="default"/>
        <w:lang w:val="ru-RU" w:eastAsia="ru-RU" w:bidi="ru-RU"/>
      </w:rPr>
    </w:lvl>
    <w:lvl w:ilvl="4" w:tplc="39ECA1FE">
      <w:numFmt w:val="bullet"/>
      <w:lvlText w:val="•"/>
      <w:lvlJc w:val="left"/>
      <w:pPr>
        <w:ind w:left="4164" w:hanging="329"/>
      </w:pPr>
      <w:rPr>
        <w:rFonts w:hint="default"/>
        <w:lang w:val="ru-RU" w:eastAsia="ru-RU" w:bidi="ru-RU"/>
      </w:rPr>
    </w:lvl>
    <w:lvl w:ilvl="5" w:tplc="2534A9E2">
      <w:numFmt w:val="bullet"/>
      <w:lvlText w:val="•"/>
      <w:lvlJc w:val="left"/>
      <w:pPr>
        <w:ind w:left="5180" w:hanging="329"/>
      </w:pPr>
      <w:rPr>
        <w:rFonts w:hint="default"/>
        <w:lang w:val="ru-RU" w:eastAsia="ru-RU" w:bidi="ru-RU"/>
      </w:rPr>
    </w:lvl>
    <w:lvl w:ilvl="6" w:tplc="C17A0256">
      <w:numFmt w:val="bullet"/>
      <w:lvlText w:val="•"/>
      <w:lvlJc w:val="left"/>
      <w:pPr>
        <w:ind w:left="6196" w:hanging="329"/>
      </w:pPr>
      <w:rPr>
        <w:rFonts w:hint="default"/>
        <w:lang w:val="ru-RU" w:eastAsia="ru-RU" w:bidi="ru-RU"/>
      </w:rPr>
    </w:lvl>
    <w:lvl w:ilvl="7" w:tplc="EF589E74">
      <w:numFmt w:val="bullet"/>
      <w:lvlText w:val="•"/>
      <w:lvlJc w:val="left"/>
      <w:pPr>
        <w:ind w:left="7212" w:hanging="329"/>
      </w:pPr>
      <w:rPr>
        <w:rFonts w:hint="default"/>
        <w:lang w:val="ru-RU" w:eastAsia="ru-RU" w:bidi="ru-RU"/>
      </w:rPr>
    </w:lvl>
    <w:lvl w:ilvl="8" w:tplc="66F40962">
      <w:numFmt w:val="bullet"/>
      <w:lvlText w:val="•"/>
      <w:lvlJc w:val="left"/>
      <w:pPr>
        <w:ind w:left="8228" w:hanging="329"/>
      </w:pPr>
      <w:rPr>
        <w:rFonts w:hint="default"/>
        <w:lang w:val="ru-RU" w:eastAsia="ru-RU" w:bidi="ru-RU"/>
      </w:rPr>
    </w:lvl>
  </w:abstractNum>
  <w:abstractNum w:abstractNumId="6">
    <w:nsid w:val="1DC00179"/>
    <w:multiLevelType w:val="hybridMultilevel"/>
    <w:tmpl w:val="3DD6A940"/>
    <w:lvl w:ilvl="0" w:tplc="6D40C7E6">
      <w:start w:val="1"/>
      <w:numFmt w:val="decimal"/>
      <w:lvlText w:val="%1."/>
      <w:lvlJc w:val="left"/>
      <w:pPr>
        <w:ind w:left="102" w:hanging="320"/>
      </w:pPr>
      <w:rPr>
        <w:rFonts w:ascii="Times New Roman" w:eastAsia="Times New Roman" w:hAnsi="Times New Roman" w:cs="Times New Roman" w:hint="default"/>
        <w:spacing w:val="0"/>
        <w:w w:val="100"/>
        <w:sz w:val="28"/>
        <w:szCs w:val="28"/>
        <w:lang w:val="ru-RU" w:eastAsia="ru-RU" w:bidi="ru-RU"/>
      </w:rPr>
    </w:lvl>
    <w:lvl w:ilvl="1" w:tplc="54E66264">
      <w:numFmt w:val="bullet"/>
      <w:lvlText w:val="•"/>
      <w:lvlJc w:val="left"/>
      <w:pPr>
        <w:ind w:left="1116" w:hanging="320"/>
      </w:pPr>
      <w:rPr>
        <w:rFonts w:hint="default"/>
        <w:lang w:val="ru-RU" w:eastAsia="ru-RU" w:bidi="ru-RU"/>
      </w:rPr>
    </w:lvl>
    <w:lvl w:ilvl="2" w:tplc="015A25EE">
      <w:numFmt w:val="bullet"/>
      <w:lvlText w:val="•"/>
      <w:lvlJc w:val="left"/>
      <w:pPr>
        <w:ind w:left="2132" w:hanging="320"/>
      </w:pPr>
      <w:rPr>
        <w:rFonts w:hint="default"/>
        <w:lang w:val="ru-RU" w:eastAsia="ru-RU" w:bidi="ru-RU"/>
      </w:rPr>
    </w:lvl>
    <w:lvl w:ilvl="3" w:tplc="9C2CF21E">
      <w:numFmt w:val="bullet"/>
      <w:lvlText w:val="•"/>
      <w:lvlJc w:val="left"/>
      <w:pPr>
        <w:ind w:left="3148" w:hanging="320"/>
      </w:pPr>
      <w:rPr>
        <w:rFonts w:hint="default"/>
        <w:lang w:val="ru-RU" w:eastAsia="ru-RU" w:bidi="ru-RU"/>
      </w:rPr>
    </w:lvl>
    <w:lvl w:ilvl="4" w:tplc="FB3A9EFC">
      <w:numFmt w:val="bullet"/>
      <w:lvlText w:val="•"/>
      <w:lvlJc w:val="left"/>
      <w:pPr>
        <w:ind w:left="4164" w:hanging="320"/>
      </w:pPr>
      <w:rPr>
        <w:rFonts w:hint="default"/>
        <w:lang w:val="ru-RU" w:eastAsia="ru-RU" w:bidi="ru-RU"/>
      </w:rPr>
    </w:lvl>
    <w:lvl w:ilvl="5" w:tplc="AF142424">
      <w:numFmt w:val="bullet"/>
      <w:lvlText w:val="•"/>
      <w:lvlJc w:val="left"/>
      <w:pPr>
        <w:ind w:left="5180" w:hanging="320"/>
      </w:pPr>
      <w:rPr>
        <w:rFonts w:hint="default"/>
        <w:lang w:val="ru-RU" w:eastAsia="ru-RU" w:bidi="ru-RU"/>
      </w:rPr>
    </w:lvl>
    <w:lvl w:ilvl="6" w:tplc="F0B0128A">
      <w:numFmt w:val="bullet"/>
      <w:lvlText w:val="•"/>
      <w:lvlJc w:val="left"/>
      <w:pPr>
        <w:ind w:left="6196" w:hanging="320"/>
      </w:pPr>
      <w:rPr>
        <w:rFonts w:hint="default"/>
        <w:lang w:val="ru-RU" w:eastAsia="ru-RU" w:bidi="ru-RU"/>
      </w:rPr>
    </w:lvl>
    <w:lvl w:ilvl="7" w:tplc="A1B8B014">
      <w:numFmt w:val="bullet"/>
      <w:lvlText w:val="•"/>
      <w:lvlJc w:val="left"/>
      <w:pPr>
        <w:ind w:left="7212" w:hanging="320"/>
      </w:pPr>
      <w:rPr>
        <w:rFonts w:hint="default"/>
        <w:lang w:val="ru-RU" w:eastAsia="ru-RU" w:bidi="ru-RU"/>
      </w:rPr>
    </w:lvl>
    <w:lvl w:ilvl="8" w:tplc="6BA642EC">
      <w:numFmt w:val="bullet"/>
      <w:lvlText w:val="•"/>
      <w:lvlJc w:val="left"/>
      <w:pPr>
        <w:ind w:left="8228" w:hanging="320"/>
      </w:pPr>
      <w:rPr>
        <w:rFonts w:hint="default"/>
        <w:lang w:val="ru-RU" w:eastAsia="ru-RU" w:bidi="ru-RU"/>
      </w:rPr>
    </w:lvl>
  </w:abstractNum>
  <w:abstractNum w:abstractNumId="7">
    <w:nsid w:val="25352DF1"/>
    <w:multiLevelType w:val="hybridMultilevel"/>
    <w:tmpl w:val="6526C9BE"/>
    <w:lvl w:ilvl="0" w:tplc="1E96C82A">
      <w:start w:val="1"/>
      <w:numFmt w:val="decimal"/>
      <w:lvlText w:val="%1)"/>
      <w:lvlJc w:val="left"/>
      <w:pPr>
        <w:ind w:left="102" w:hanging="317"/>
      </w:pPr>
      <w:rPr>
        <w:rFonts w:ascii="Times New Roman" w:eastAsia="Times New Roman" w:hAnsi="Times New Roman" w:cs="Times New Roman" w:hint="default"/>
        <w:w w:val="100"/>
        <w:sz w:val="28"/>
        <w:szCs w:val="28"/>
        <w:lang w:val="ru-RU" w:eastAsia="ru-RU" w:bidi="ru-RU"/>
      </w:rPr>
    </w:lvl>
    <w:lvl w:ilvl="1" w:tplc="7E7A74F6">
      <w:numFmt w:val="bullet"/>
      <w:lvlText w:val="•"/>
      <w:lvlJc w:val="left"/>
      <w:pPr>
        <w:ind w:left="1116" w:hanging="317"/>
      </w:pPr>
      <w:rPr>
        <w:rFonts w:hint="default"/>
        <w:lang w:val="ru-RU" w:eastAsia="ru-RU" w:bidi="ru-RU"/>
      </w:rPr>
    </w:lvl>
    <w:lvl w:ilvl="2" w:tplc="9B58F8BE">
      <w:numFmt w:val="bullet"/>
      <w:lvlText w:val="•"/>
      <w:lvlJc w:val="left"/>
      <w:pPr>
        <w:ind w:left="2132" w:hanging="317"/>
      </w:pPr>
      <w:rPr>
        <w:rFonts w:hint="default"/>
        <w:lang w:val="ru-RU" w:eastAsia="ru-RU" w:bidi="ru-RU"/>
      </w:rPr>
    </w:lvl>
    <w:lvl w:ilvl="3" w:tplc="2470517C">
      <w:numFmt w:val="bullet"/>
      <w:lvlText w:val="•"/>
      <w:lvlJc w:val="left"/>
      <w:pPr>
        <w:ind w:left="3148" w:hanging="317"/>
      </w:pPr>
      <w:rPr>
        <w:rFonts w:hint="default"/>
        <w:lang w:val="ru-RU" w:eastAsia="ru-RU" w:bidi="ru-RU"/>
      </w:rPr>
    </w:lvl>
    <w:lvl w:ilvl="4" w:tplc="7E506640">
      <w:numFmt w:val="bullet"/>
      <w:lvlText w:val="•"/>
      <w:lvlJc w:val="left"/>
      <w:pPr>
        <w:ind w:left="4164" w:hanging="317"/>
      </w:pPr>
      <w:rPr>
        <w:rFonts w:hint="default"/>
        <w:lang w:val="ru-RU" w:eastAsia="ru-RU" w:bidi="ru-RU"/>
      </w:rPr>
    </w:lvl>
    <w:lvl w:ilvl="5" w:tplc="31447596">
      <w:numFmt w:val="bullet"/>
      <w:lvlText w:val="•"/>
      <w:lvlJc w:val="left"/>
      <w:pPr>
        <w:ind w:left="5180" w:hanging="317"/>
      </w:pPr>
      <w:rPr>
        <w:rFonts w:hint="default"/>
        <w:lang w:val="ru-RU" w:eastAsia="ru-RU" w:bidi="ru-RU"/>
      </w:rPr>
    </w:lvl>
    <w:lvl w:ilvl="6" w:tplc="90881546">
      <w:numFmt w:val="bullet"/>
      <w:lvlText w:val="•"/>
      <w:lvlJc w:val="left"/>
      <w:pPr>
        <w:ind w:left="6196" w:hanging="317"/>
      </w:pPr>
      <w:rPr>
        <w:rFonts w:hint="default"/>
        <w:lang w:val="ru-RU" w:eastAsia="ru-RU" w:bidi="ru-RU"/>
      </w:rPr>
    </w:lvl>
    <w:lvl w:ilvl="7" w:tplc="9A96E81E">
      <w:numFmt w:val="bullet"/>
      <w:lvlText w:val="•"/>
      <w:lvlJc w:val="left"/>
      <w:pPr>
        <w:ind w:left="7212" w:hanging="317"/>
      </w:pPr>
      <w:rPr>
        <w:rFonts w:hint="default"/>
        <w:lang w:val="ru-RU" w:eastAsia="ru-RU" w:bidi="ru-RU"/>
      </w:rPr>
    </w:lvl>
    <w:lvl w:ilvl="8" w:tplc="6A3AB7AE">
      <w:numFmt w:val="bullet"/>
      <w:lvlText w:val="•"/>
      <w:lvlJc w:val="left"/>
      <w:pPr>
        <w:ind w:left="8228" w:hanging="317"/>
      </w:pPr>
      <w:rPr>
        <w:rFonts w:hint="default"/>
        <w:lang w:val="ru-RU" w:eastAsia="ru-RU" w:bidi="ru-RU"/>
      </w:rPr>
    </w:lvl>
  </w:abstractNum>
  <w:abstractNum w:abstractNumId="8">
    <w:nsid w:val="25847178"/>
    <w:multiLevelType w:val="hybridMultilevel"/>
    <w:tmpl w:val="A78AC9EA"/>
    <w:lvl w:ilvl="0" w:tplc="A4CC8F60">
      <w:numFmt w:val="bullet"/>
      <w:lvlText w:val="-"/>
      <w:lvlJc w:val="left"/>
      <w:pPr>
        <w:ind w:left="102" w:hanging="341"/>
      </w:pPr>
      <w:rPr>
        <w:rFonts w:ascii="Times New Roman" w:eastAsia="Times New Roman" w:hAnsi="Times New Roman" w:cs="Times New Roman" w:hint="default"/>
        <w:w w:val="100"/>
        <w:sz w:val="28"/>
        <w:szCs w:val="28"/>
        <w:lang w:val="ru-RU" w:eastAsia="ru-RU" w:bidi="ru-RU"/>
      </w:rPr>
    </w:lvl>
    <w:lvl w:ilvl="1" w:tplc="B916F4D2">
      <w:numFmt w:val="bullet"/>
      <w:lvlText w:val="•"/>
      <w:lvlJc w:val="left"/>
      <w:pPr>
        <w:ind w:left="1116" w:hanging="341"/>
      </w:pPr>
      <w:rPr>
        <w:rFonts w:hint="default"/>
        <w:lang w:val="ru-RU" w:eastAsia="ru-RU" w:bidi="ru-RU"/>
      </w:rPr>
    </w:lvl>
    <w:lvl w:ilvl="2" w:tplc="D4FA0440">
      <w:numFmt w:val="bullet"/>
      <w:lvlText w:val="•"/>
      <w:lvlJc w:val="left"/>
      <w:pPr>
        <w:ind w:left="2132" w:hanging="341"/>
      </w:pPr>
      <w:rPr>
        <w:rFonts w:hint="default"/>
        <w:lang w:val="ru-RU" w:eastAsia="ru-RU" w:bidi="ru-RU"/>
      </w:rPr>
    </w:lvl>
    <w:lvl w:ilvl="3" w:tplc="82BA838A">
      <w:numFmt w:val="bullet"/>
      <w:lvlText w:val="•"/>
      <w:lvlJc w:val="left"/>
      <w:pPr>
        <w:ind w:left="3148" w:hanging="341"/>
      </w:pPr>
      <w:rPr>
        <w:rFonts w:hint="default"/>
        <w:lang w:val="ru-RU" w:eastAsia="ru-RU" w:bidi="ru-RU"/>
      </w:rPr>
    </w:lvl>
    <w:lvl w:ilvl="4" w:tplc="C3841D74">
      <w:numFmt w:val="bullet"/>
      <w:lvlText w:val="•"/>
      <w:lvlJc w:val="left"/>
      <w:pPr>
        <w:ind w:left="4164" w:hanging="341"/>
      </w:pPr>
      <w:rPr>
        <w:rFonts w:hint="default"/>
        <w:lang w:val="ru-RU" w:eastAsia="ru-RU" w:bidi="ru-RU"/>
      </w:rPr>
    </w:lvl>
    <w:lvl w:ilvl="5" w:tplc="73C0EF96">
      <w:numFmt w:val="bullet"/>
      <w:lvlText w:val="•"/>
      <w:lvlJc w:val="left"/>
      <w:pPr>
        <w:ind w:left="5180" w:hanging="341"/>
      </w:pPr>
      <w:rPr>
        <w:rFonts w:hint="default"/>
        <w:lang w:val="ru-RU" w:eastAsia="ru-RU" w:bidi="ru-RU"/>
      </w:rPr>
    </w:lvl>
    <w:lvl w:ilvl="6" w:tplc="D982D37E">
      <w:numFmt w:val="bullet"/>
      <w:lvlText w:val="•"/>
      <w:lvlJc w:val="left"/>
      <w:pPr>
        <w:ind w:left="6196" w:hanging="341"/>
      </w:pPr>
      <w:rPr>
        <w:rFonts w:hint="default"/>
        <w:lang w:val="ru-RU" w:eastAsia="ru-RU" w:bidi="ru-RU"/>
      </w:rPr>
    </w:lvl>
    <w:lvl w:ilvl="7" w:tplc="3A22BB54">
      <w:numFmt w:val="bullet"/>
      <w:lvlText w:val="•"/>
      <w:lvlJc w:val="left"/>
      <w:pPr>
        <w:ind w:left="7212" w:hanging="341"/>
      </w:pPr>
      <w:rPr>
        <w:rFonts w:hint="default"/>
        <w:lang w:val="ru-RU" w:eastAsia="ru-RU" w:bidi="ru-RU"/>
      </w:rPr>
    </w:lvl>
    <w:lvl w:ilvl="8" w:tplc="0B700A6E">
      <w:numFmt w:val="bullet"/>
      <w:lvlText w:val="•"/>
      <w:lvlJc w:val="left"/>
      <w:pPr>
        <w:ind w:left="8228" w:hanging="341"/>
      </w:pPr>
      <w:rPr>
        <w:rFonts w:hint="default"/>
        <w:lang w:val="ru-RU" w:eastAsia="ru-RU" w:bidi="ru-RU"/>
      </w:rPr>
    </w:lvl>
  </w:abstractNum>
  <w:abstractNum w:abstractNumId="9">
    <w:nsid w:val="2D251D5C"/>
    <w:multiLevelType w:val="hybridMultilevel"/>
    <w:tmpl w:val="29088928"/>
    <w:lvl w:ilvl="0" w:tplc="4334AA40">
      <w:start w:val="1"/>
      <w:numFmt w:val="decimal"/>
      <w:lvlText w:val="%1."/>
      <w:lvlJc w:val="left"/>
      <w:pPr>
        <w:ind w:left="102" w:hanging="264"/>
      </w:pPr>
      <w:rPr>
        <w:rFonts w:ascii="Times New Roman" w:eastAsia="Times New Roman" w:hAnsi="Times New Roman" w:cs="Times New Roman" w:hint="default"/>
        <w:w w:val="100"/>
        <w:sz w:val="28"/>
        <w:szCs w:val="28"/>
        <w:lang w:val="ru-RU" w:eastAsia="ru-RU" w:bidi="ru-RU"/>
      </w:rPr>
    </w:lvl>
    <w:lvl w:ilvl="1" w:tplc="CDD4ED24">
      <w:numFmt w:val="bullet"/>
      <w:lvlText w:val="•"/>
      <w:lvlJc w:val="left"/>
      <w:pPr>
        <w:ind w:left="1116" w:hanging="264"/>
      </w:pPr>
      <w:rPr>
        <w:rFonts w:hint="default"/>
        <w:lang w:val="ru-RU" w:eastAsia="ru-RU" w:bidi="ru-RU"/>
      </w:rPr>
    </w:lvl>
    <w:lvl w:ilvl="2" w:tplc="2F5E8B38">
      <w:numFmt w:val="bullet"/>
      <w:lvlText w:val="•"/>
      <w:lvlJc w:val="left"/>
      <w:pPr>
        <w:ind w:left="2132" w:hanging="264"/>
      </w:pPr>
      <w:rPr>
        <w:rFonts w:hint="default"/>
        <w:lang w:val="ru-RU" w:eastAsia="ru-RU" w:bidi="ru-RU"/>
      </w:rPr>
    </w:lvl>
    <w:lvl w:ilvl="3" w:tplc="834C8390">
      <w:numFmt w:val="bullet"/>
      <w:lvlText w:val="•"/>
      <w:lvlJc w:val="left"/>
      <w:pPr>
        <w:ind w:left="3148" w:hanging="264"/>
      </w:pPr>
      <w:rPr>
        <w:rFonts w:hint="default"/>
        <w:lang w:val="ru-RU" w:eastAsia="ru-RU" w:bidi="ru-RU"/>
      </w:rPr>
    </w:lvl>
    <w:lvl w:ilvl="4" w:tplc="907A1174">
      <w:numFmt w:val="bullet"/>
      <w:lvlText w:val="•"/>
      <w:lvlJc w:val="left"/>
      <w:pPr>
        <w:ind w:left="4164" w:hanging="264"/>
      </w:pPr>
      <w:rPr>
        <w:rFonts w:hint="default"/>
        <w:lang w:val="ru-RU" w:eastAsia="ru-RU" w:bidi="ru-RU"/>
      </w:rPr>
    </w:lvl>
    <w:lvl w:ilvl="5" w:tplc="053C2252">
      <w:numFmt w:val="bullet"/>
      <w:lvlText w:val="•"/>
      <w:lvlJc w:val="left"/>
      <w:pPr>
        <w:ind w:left="5180" w:hanging="264"/>
      </w:pPr>
      <w:rPr>
        <w:rFonts w:hint="default"/>
        <w:lang w:val="ru-RU" w:eastAsia="ru-RU" w:bidi="ru-RU"/>
      </w:rPr>
    </w:lvl>
    <w:lvl w:ilvl="6" w:tplc="E91A1A7A">
      <w:numFmt w:val="bullet"/>
      <w:lvlText w:val="•"/>
      <w:lvlJc w:val="left"/>
      <w:pPr>
        <w:ind w:left="6196" w:hanging="264"/>
      </w:pPr>
      <w:rPr>
        <w:rFonts w:hint="default"/>
        <w:lang w:val="ru-RU" w:eastAsia="ru-RU" w:bidi="ru-RU"/>
      </w:rPr>
    </w:lvl>
    <w:lvl w:ilvl="7" w:tplc="2D2A0F3E">
      <w:numFmt w:val="bullet"/>
      <w:lvlText w:val="•"/>
      <w:lvlJc w:val="left"/>
      <w:pPr>
        <w:ind w:left="7212" w:hanging="264"/>
      </w:pPr>
      <w:rPr>
        <w:rFonts w:hint="default"/>
        <w:lang w:val="ru-RU" w:eastAsia="ru-RU" w:bidi="ru-RU"/>
      </w:rPr>
    </w:lvl>
    <w:lvl w:ilvl="8" w:tplc="0B60E02E">
      <w:numFmt w:val="bullet"/>
      <w:lvlText w:val="•"/>
      <w:lvlJc w:val="left"/>
      <w:pPr>
        <w:ind w:left="8228" w:hanging="264"/>
      </w:pPr>
      <w:rPr>
        <w:rFonts w:hint="default"/>
        <w:lang w:val="ru-RU" w:eastAsia="ru-RU" w:bidi="ru-RU"/>
      </w:rPr>
    </w:lvl>
  </w:abstractNum>
  <w:abstractNum w:abstractNumId="10">
    <w:nsid w:val="2D443EE8"/>
    <w:multiLevelType w:val="hybridMultilevel"/>
    <w:tmpl w:val="2F52B440"/>
    <w:lvl w:ilvl="0" w:tplc="75863B58">
      <w:start w:val="1"/>
      <w:numFmt w:val="decimal"/>
      <w:lvlText w:val="%1."/>
      <w:lvlJc w:val="left"/>
      <w:pPr>
        <w:ind w:left="102" w:hanging="314"/>
        <w:jc w:val="right"/>
      </w:pPr>
      <w:rPr>
        <w:rFonts w:ascii="Times New Roman" w:eastAsia="Times New Roman" w:hAnsi="Times New Roman" w:cs="Times New Roman" w:hint="default"/>
        <w:w w:val="100"/>
        <w:sz w:val="28"/>
        <w:szCs w:val="28"/>
        <w:lang w:val="ru-RU" w:eastAsia="ru-RU" w:bidi="ru-RU"/>
      </w:rPr>
    </w:lvl>
    <w:lvl w:ilvl="1" w:tplc="00A6402C">
      <w:numFmt w:val="bullet"/>
      <w:lvlText w:val="-"/>
      <w:lvlJc w:val="left"/>
      <w:pPr>
        <w:ind w:left="102" w:hanging="298"/>
      </w:pPr>
      <w:rPr>
        <w:rFonts w:ascii="Times New Roman" w:eastAsia="Times New Roman" w:hAnsi="Times New Roman" w:cs="Times New Roman" w:hint="default"/>
        <w:w w:val="100"/>
        <w:sz w:val="28"/>
        <w:szCs w:val="28"/>
        <w:lang w:val="ru-RU" w:eastAsia="ru-RU" w:bidi="ru-RU"/>
      </w:rPr>
    </w:lvl>
    <w:lvl w:ilvl="2" w:tplc="26BEB798">
      <w:numFmt w:val="bullet"/>
      <w:lvlText w:val="•"/>
      <w:lvlJc w:val="left"/>
      <w:pPr>
        <w:ind w:left="2132" w:hanging="298"/>
      </w:pPr>
      <w:rPr>
        <w:rFonts w:hint="default"/>
        <w:lang w:val="ru-RU" w:eastAsia="ru-RU" w:bidi="ru-RU"/>
      </w:rPr>
    </w:lvl>
    <w:lvl w:ilvl="3" w:tplc="CDAA7332">
      <w:numFmt w:val="bullet"/>
      <w:lvlText w:val="•"/>
      <w:lvlJc w:val="left"/>
      <w:pPr>
        <w:ind w:left="3148" w:hanging="298"/>
      </w:pPr>
      <w:rPr>
        <w:rFonts w:hint="default"/>
        <w:lang w:val="ru-RU" w:eastAsia="ru-RU" w:bidi="ru-RU"/>
      </w:rPr>
    </w:lvl>
    <w:lvl w:ilvl="4" w:tplc="C1AA4470">
      <w:numFmt w:val="bullet"/>
      <w:lvlText w:val="•"/>
      <w:lvlJc w:val="left"/>
      <w:pPr>
        <w:ind w:left="4164" w:hanging="298"/>
      </w:pPr>
      <w:rPr>
        <w:rFonts w:hint="default"/>
        <w:lang w:val="ru-RU" w:eastAsia="ru-RU" w:bidi="ru-RU"/>
      </w:rPr>
    </w:lvl>
    <w:lvl w:ilvl="5" w:tplc="D7883EAA">
      <w:numFmt w:val="bullet"/>
      <w:lvlText w:val="•"/>
      <w:lvlJc w:val="left"/>
      <w:pPr>
        <w:ind w:left="5180" w:hanging="298"/>
      </w:pPr>
      <w:rPr>
        <w:rFonts w:hint="default"/>
        <w:lang w:val="ru-RU" w:eastAsia="ru-RU" w:bidi="ru-RU"/>
      </w:rPr>
    </w:lvl>
    <w:lvl w:ilvl="6" w:tplc="51046484">
      <w:numFmt w:val="bullet"/>
      <w:lvlText w:val="•"/>
      <w:lvlJc w:val="left"/>
      <w:pPr>
        <w:ind w:left="6196" w:hanging="298"/>
      </w:pPr>
      <w:rPr>
        <w:rFonts w:hint="default"/>
        <w:lang w:val="ru-RU" w:eastAsia="ru-RU" w:bidi="ru-RU"/>
      </w:rPr>
    </w:lvl>
    <w:lvl w:ilvl="7" w:tplc="AA98FB28">
      <w:numFmt w:val="bullet"/>
      <w:lvlText w:val="•"/>
      <w:lvlJc w:val="left"/>
      <w:pPr>
        <w:ind w:left="7212" w:hanging="298"/>
      </w:pPr>
      <w:rPr>
        <w:rFonts w:hint="default"/>
        <w:lang w:val="ru-RU" w:eastAsia="ru-RU" w:bidi="ru-RU"/>
      </w:rPr>
    </w:lvl>
    <w:lvl w:ilvl="8" w:tplc="C8447484">
      <w:numFmt w:val="bullet"/>
      <w:lvlText w:val="•"/>
      <w:lvlJc w:val="left"/>
      <w:pPr>
        <w:ind w:left="8228" w:hanging="298"/>
      </w:pPr>
      <w:rPr>
        <w:rFonts w:hint="default"/>
        <w:lang w:val="ru-RU" w:eastAsia="ru-RU" w:bidi="ru-RU"/>
      </w:rPr>
    </w:lvl>
  </w:abstractNum>
  <w:abstractNum w:abstractNumId="11">
    <w:nsid w:val="2E5F3464"/>
    <w:multiLevelType w:val="hybridMultilevel"/>
    <w:tmpl w:val="DED66928"/>
    <w:lvl w:ilvl="0" w:tplc="5CF0E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3">
    <w:nsid w:val="3E6F6FCA"/>
    <w:multiLevelType w:val="hybridMultilevel"/>
    <w:tmpl w:val="B40A57E0"/>
    <w:lvl w:ilvl="0" w:tplc="AC06030A">
      <w:start w:val="1"/>
      <w:numFmt w:val="decimal"/>
      <w:lvlText w:val="%1."/>
      <w:lvlJc w:val="left"/>
      <w:pPr>
        <w:ind w:left="102" w:hanging="331"/>
        <w:jc w:val="right"/>
      </w:pPr>
      <w:rPr>
        <w:rFonts w:ascii="Times New Roman" w:eastAsia="Times New Roman" w:hAnsi="Times New Roman" w:cs="Times New Roman" w:hint="default"/>
        <w:w w:val="100"/>
        <w:sz w:val="28"/>
        <w:szCs w:val="28"/>
        <w:lang w:val="ru-RU" w:eastAsia="ru-RU" w:bidi="ru-RU"/>
      </w:rPr>
    </w:lvl>
    <w:lvl w:ilvl="1" w:tplc="E500BACA">
      <w:numFmt w:val="bullet"/>
      <w:lvlText w:val="•"/>
      <w:lvlJc w:val="left"/>
      <w:pPr>
        <w:ind w:left="1116" w:hanging="331"/>
      </w:pPr>
      <w:rPr>
        <w:rFonts w:hint="default"/>
        <w:lang w:val="ru-RU" w:eastAsia="ru-RU" w:bidi="ru-RU"/>
      </w:rPr>
    </w:lvl>
    <w:lvl w:ilvl="2" w:tplc="66C2B964">
      <w:numFmt w:val="bullet"/>
      <w:lvlText w:val="•"/>
      <w:lvlJc w:val="left"/>
      <w:pPr>
        <w:ind w:left="2132" w:hanging="331"/>
      </w:pPr>
      <w:rPr>
        <w:rFonts w:hint="default"/>
        <w:lang w:val="ru-RU" w:eastAsia="ru-RU" w:bidi="ru-RU"/>
      </w:rPr>
    </w:lvl>
    <w:lvl w:ilvl="3" w:tplc="C2D4EB7C">
      <w:numFmt w:val="bullet"/>
      <w:lvlText w:val="•"/>
      <w:lvlJc w:val="left"/>
      <w:pPr>
        <w:ind w:left="3148" w:hanging="331"/>
      </w:pPr>
      <w:rPr>
        <w:rFonts w:hint="default"/>
        <w:lang w:val="ru-RU" w:eastAsia="ru-RU" w:bidi="ru-RU"/>
      </w:rPr>
    </w:lvl>
    <w:lvl w:ilvl="4" w:tplc="793A47DE">
      <w:numFmt w:val="bullet"/>
      <w:lvlText w:val="•"/>
      <w:lvlJc w:val="left"/>
      <w:pPr>
        <w:ind w:left="4164" w:hanging="331"/>
      </w:pPr>
      <w:rPr>
        <w:rFonts w:hint="default"/>
        <w:lang w:val="ru-RU" w:eastAsia="ru-RU" w:bidi="ru-RU"/>
      </w:rPr>
    </w:lvl>
    <w:lvl w:ilvl="5" w:tplc="8C02A6B2">
      <w:numFmt w:val="bullet"/>
      <w:lvlText w:val="•"/>
      <w:lvlJc w:val="left"/>
      <w:pPr>
        <w:ind w:left="5180" w:hanging="331"/>
      </w:pPr>
      <w:rPr>
        <w:rFonts w:hint="default"/>
        <w:lang w:val="ru-RU" w:eastAsia="ru-RU" w:bidi="ru-RU"/>
      </w:rPr>
    </w:lvl>
    <w:lvl w:ilvl="6" w:tplc="A378BD34">
      <w:numFmt w:val="bullet"/>
      <w:lvlText w:val="•"/>
      <w:lvlJc w:val="left"/>
      <w:pPr>
        <w:ind w:left="6196" w:hanging="331"/>
      </w:pPr>
      <w:rPr>
        <w:rFonts w:hint="default"/>
        <w:lang w:val="ru-RU" w:eastAsia="ru-RU" w:bidi="ru-RU"/>
      </w:rPr>
    </w:lvl>
    <w:lvl w:ilvl="7" w:tplc="E5546BD4">
      <w:numFmt w:val="bullet"/>
      <w:lvlText w:val="•"/>
      <w:lvlJc w:val="left"/>
      <w:pPr>
        <w:ind w:left="7212" w:hanging="331"/>
      </w:pPr>
      <w:rPr>
        <w:rFonts w:hint="default"/>
        <w:lang w:val="ru-RU" w:eastAsia="ru-RU" w:bidi="ru-RU"/>
      </w:rPr>
    </w:lvl>
    <w:lvl w:ilvl="8" w:tplc="2C8451C8">
      <w:numFmt w:val="bullet"/>
      <w:lvlText w:val="•"/>
      <w:lvlJc w:val="left"/>
      <w:pPr>
        <w:ind w:left="8228" w:hanging="331"/>
      </w:pPr>
      <w:rPr>
        <w:rFonts w:hint="default"/>
        <w:lang w:val="ru-RU" w:eastAsia="ru-RU" w:bidi="ru-RU"/>
      </w:rPr>
    </w:lvl>
  </w:abstractNum>
  <w:abstractNum w:abstractNumId="14">
    <w:nsid w:val="421A1445"/>
    <w:multiLevelType w:val="hybridMultilevel"/>
    <w:tmpl w:val="8ADA2E06"/>
    <w:lvl w:ilvl="0" w:tplc="13920BA0">
      <w:start w:val="1"/>
      <w:numFmt w:val="decimal"/>
      <w:lvlText w:val="%1)"/>
      <w:lvlJc w:val="left"/>
      <w:pPr>
        <w:ind w:left="102" w:hanging="425"/>
      </w:pPr>
      <w:rPr>
        <w:rFonts w:ascii="Times New Roman" w:eastAsia="Times New Roman" w:hAnsi="Times New Roman" w:cs="Times New Roman" w:hint="default"/>
        <w:w w:val="100"/>
        <w:sz w:val="28"/>
        <w:szCs w:val="28"/>
        <w:lang w:val="ru-RU" w:eastAsia="ru-RU" w:bidi="ru-RU"/>
      </w:rPr>
    </w:lvl>
    <w:lvl w:ilvl="1" w:tplc="459A716A">
      <w:numFmt w:val="bullet"/>
      <w:lvlText w:val="•"/>
      <w:lvlJc w:val="left"/>
      <w:pPr>
        <w:ind w:left="1116" w:hanging="425"/>
      </w:pPr>
      <w:rPr>
        <w:rFonts w:hint="default"/>
        <w:lang w:val="ru-RU" w:eastAsia="ru-RU" w:bidi="ru-RU"/>
      </w:rPr>
    </w:lvl>
    <w:lvl w:ilvl="2" w:tplc="5DEC9BDA">
      <w:numFmt w:val="bullet"/>
      <w:lvlText w:val="•"/>
      <w:lvlJc w:val="left"/>
      <w:pPr>
        <w:ind w:left="2132" w:hanging="425"/>
      </w:pPr>
      <w:rPr>
        <w:rFonts w:hint="default"/>
        <w:lang w:val="ru-RU" w:eastAsia="ru-RU" w:bidi="ru-RU"/>
      </w:rPr>
    </w:lvl>
    <w:lvl w:ilvl="3" w:tplc="71320FE0">
      <w:numFmt w:val="bullet"/>
      <w:lvlText w:val="•"/>
      <w:lvlJc w:val="left"/>
      <w:pPr>
        <w:ind w:left="3148" w:hanging="425"/>
      </w:pPr>
      <w:rPr>
        <w:rFonts w:hint="default"/>
        <w:lang w:val="ru-RU" w:eastAsia="ru-RU" w:bidi="ru-RU"/>
      </w:rPr>
    </w:lvl>
    <w:lvl w:ilvl="4" w:tplc="575A7408">
      <w:numFmt w:val="bullet"/>
      <w:lvlText w:val="•"/>
      <w:lvlJc w:val="left"/>
      <w:pPr>
        <w:ind w:left="4164" w:hanging="425"/>
      </w:pPr>
      <w:rPr>
        <w:rFonts w:hint="default"/>
        <w:lang w:val="ru-RU" w:eastAsia="ru-RU" w:bidi="ru-RU"/>
      </w:rPr>
    </w:lvl>
    <w:lvl w:ilvl="5" w:tplc="BAF6E372">
      <w:numFmt w:val="bullet"/>
      <w:lvlText w:val="•"/>
      <w:lvlJc w:val="left"/>
      <w:pPr>
        <w:ind w:left="5180" w:hanging="425"/>
      </w:pPr>
      <w:rPr>
        <w:rFonts w:hint="default"/>
        <w:lang w:val="ru-RU" w:eastAsia="ru-RU" w:bidi="ru-RU"/>
      </w:rPr>
    </w:lvl>
    <w:lvl w:ilvl="6" w:tplc="4BC430B4">
      <w:numFmt w:val="bullet"/>
      <w:lvlText w:val="•"/>
      <w:lvlJc w:val="left"/>
      <w:pPr>
        <w:ind w:left="6196" w:hanging="425"/>
      </w:pPr>
      <w:rPr>
        <w:rFonts w:hint="default"/>
        <w:lang w:val="ru-RU" w:eastAsia="ru-RU" w:bidi="ru-RU"/>
      </w:rPr>
    </w:lvl>
    <w:lvl w:ilvl="7" w:tplc="E28CAB72">
      <w:numFmt w:val="bullet"/>
      <w:lvlText w:val="•"/>
      <w:lvlJc w:val="left"/>
      <w:pPr>
        <w:ind w:left="7212" w:hanging="425"/>
      </w:pPr>
      <w:rPr>
        <w:rFonts w:hint="default"/>
        <w:lang w:val="ru-RU" w:eastAsia="ru-RU" w:bidi="ru-RU"/>
      </w:rPr>
    </w:lvl>
    <w:lvl w:ilvl="8" w:tplc="D20A7234">
      <w:numFmt w:val="bullet"/>
      <w:lvlText w:val="•"/>
      <w:lvlJc w:val="left"/>
      <w:pPr>
        <w:ind w:left="8228" w:hanging="425"/>
      </w:pPr>
      <w:rPr>
        <w:rFonts w:hint="default"/>
        <w:lang w:val="ru-RU" w:eastAsia="ru-RU" w:bidi="ru-RU"/>
      </w:rPr>
    </w:lvl>
  </w:abstractNum>
  <w:abstractNum w:abstractNumId="15">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8EC3AB3"/>
    <w:multiLevelType w:val="hybridMultilevel"/>
    <w:tmpl w:val="5B240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A4467"/>
    <w:multiLevelType w:val="hybridMultilevel"/>
    <w:tmpl w:val="14C659F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E66A0466">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D6D01BB"/>
    <w:multiLevelType w:val="hybridMultilevel"/>
    <w:tmpl w:val="289EB616"/>
    <w:lvl w:ilvl="0" w:tplc="F6247136">
      <w:start w:val="1"/>
      <w:numFmt w:val="decimal"/>
      <w:lvlText w:val="%1."/>
      <w:lvlJc w:val="left"/>
      <w:pPr>
        <w:ind w:left="1351" w:hanging="281"/>
      </w:pPr>
      <w:rPr>
        <w:rFonts w:ascii="Times New Roman" w:eastAsia="Times New Roman" w:hAnsi="Times New Roman" w:cs="Times New Roman" w:hint="default"/>
        <w:w w:val="100"/>
        <w:sz w:val="28"/>
        <w:szCs w:val="28"/>
        <w:lang w:val="ru-RU" w:eastAsia="ru-RU" w:bidi="ru-RU"/>
      </w:rPr>
    </w:lvl>
    <w:lvl w:ilvl="1" w:tplc="C80C2DC6">
      <w:numFmt w:val="bullet"/>
      <w:lvlText w:val="•"/>
      <w:lvlJc w:val="left"/>
      <w:pPr>
        <w:ind w:left="2311" w:hanging="281"/>
      </w:pPr>
      <w:rPr>
        <w:rFonts w:hint="default"/>
        <w:lang w:val="ru-RU" w:eastAsia="ru-RU" w:bidi="ru-RU"/>
      </w:rPr>
    </w:lvl>
    <w:lvl w:ilvl="2" w:tplc="5462877C">
      <w:numFmt w:val="bullet"/>
      <w:lvlText w:val="•"/>
      <w:lvlJc w:val="left"/>
      <w:pPr>
        <w:ind w:left="3273" w:hanging="281"/>
      </w:pPr>
      <w:rPr>
        <w:rFonts w:hint="default"/>
        <w:lang w:val="ru-RU" w:eastAsia="ru-RU" w:bidi="ru-RU"/>
      </w:rPr>
    </w:lvl>
    <w:lvl w:ilvl="3" w:tplc="299E0AF0">
      <w:numFmt w:val="bullet"/>
      <w:lvlText w:val="•"/>
      <w:lvlJc w:val="left"/>
      <w:pPr>
        <w:ind w:left="4235" w:hanging="281"/>
      </w:pPr>
      <w:rPr>
        <w:rFonts w:hint="default"/>
        <w:lang w:val="ru-RU" w:eastAsia="ru-RU" w:bidi="ru-RU"/>
      </w:rPr>
    </w:lvl>
    <w:lvl w:ilvl="4" w:tplc="E8EE9F3A">
      <w:numFmt w:val="bullet"/>
      <w:lvlText w:val="•"/>
      <w:lvlJc w:val="left"/>
      <w:pPr>
        <w:ind w:left="5197" w:hanging="281"/>
      </w:pPr>
      <w:rPr>
        <w:rFonts w:hint="default"/>
        <w:lang w:val="ru-RU" w:eastAsia="ru-RU" w:bidi="ru-RU"/>
      </w:rPr>
    </w:lvl>
    <w:lvl w:ilvl="5" w:tplc="E1ECB7BC">
      <w:numFmt w:val="bullet"/>
      <w:lvlText w:val="•"/>
      <w:lvlJc w:val="left"/>
      <w:pPr>
        <w:ind w:left="6159" w:hanging="281"/>
      </w:pPr>
      <w:rPr>
        <w:rFonts w:hint="default"/>
        <w:lang w:val="ru-RU" w:eastAsia="ru-RU" w:bidi="ru-RU"/>
      </w:rPr>
    </w:lvl>
    <w:lvl w:ilvl="6" w:tplc="57CC81F2">
      <w:numFmt w:val="bullet"/>
      <w:lvlText w:val="•"/>
      <w:lvlJc w:val="left"/>
      <w:pPr>
        <w:ind w:left="7121" w:hanging="281"/>
      </w:pPr>
      <w:rPr>
        <w:rFonts w:hint="default"/>
        <w:lang w:val="ru-RU" w:eastAsia="ru-RU" w:bidi="ru-RU"/>
      </w:rPr>
    </w:lvl>
    <w:lvl w:ilvl="7" w:tplc="B71EA3DE">
      <w:numFmt w:val="bullet"/>
      <w:lvlText w:val="•"/>
      <w:lvlJc w:val="left"/>
      <w:pPr>
        <w:ind w:left="8083" w:hanging="281"/>
      </w:pPr>
      <w:rPr>
        <w:rFonts w:hint="default"/>
        <w:lang w:val="ru-RU" w:eastAsia="ru-RU" w:bidi="ru-RU"/>
      </w:rPr>
    </w:lvl>
    <w:lvl w:ilvl="8" w:tplc="EE306EA8">
      <w:numFmt w:val="bullet"/>
      <w:lvlText w:val="•"/>
      <w:lvlJc w:val="left"/>
      <w:pPr>
        <w:ind w:left="9045" w:hanging="281"/>
      </w:pPr>
      <w:rPr>
        <w:rFonts w:hint="default"/>
        <w:lang w:val="ru-RU" w:eastAsia="ru-RU" w:bidi="ru-RU"/>
      </w:rPr>
    </w:lvl>
  </w:abstractNum>
  <w:abstractNum w:abstractNumId="19">
    <w:nsid w:val="4FA64DEF"/>
    <w:multiLevelType w:val="hybridMultilevel"/>
    <w:tmpl w:val="C48E10FE"/>
    <w:lvl w:ilvl="0" w:tplc="390014B0">
      <w:start w:val="1"/>
      <w:numFmt w:val="decimal"/>
      <w:lvlText w:val="%1."/>
      <w:lvlJc w:val="left"/>
      <w:pPr>
        <w:ind w:left="1260" w:hanging="360"/>
      </w:pPr>
      <w:rPr>
        <w:sz w:val="28"/>
        <w:szCs w:val="28"/>
      </w:rPr>
    </w:lvl>
    <w:lvl w:ilvl="1" w:tplc="492CABC2">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3FA656F"/>
    <w:multiLevelType w:val="hybridMultilevel"/>
    <w:tmpl w:val="478A09D8"/>
    <w:lvl w:ilvl="0" w:tplc="16D8E07E">
      <w:start w:val="1"/>
      <w:numFmt w:val="decimal"/>
      <w:lvlText w:val="%1)"/>
      <w:lvlJc w:val="left"/>
      <w:pPr>
        <w:ind w:left="762" w:hanging="393"/>
      </w:pPr>
      <w:rPr>
        <w:rFonts w:hint="default"/>
        <w:b w:val="0"/>
        <w:bCs w:val="0"/>
        <w:i w:val="0"/>
        <w:iCs w:val="0"/>
        <w:w w:val="100"/>
        <w:sz w:val="28"/>
        <w:szCs w:val="28"/>
      </w:rPr>
    </w:lvl>
    <w:lvl w:ilvl="1" w:tplc="4F7A6E7A">
      <w:numFmt w:val="bullet"/>
      <w:lvlText w:val="•"/>
      <w:lvlJc w:val="left"/>
      <w:pPr>
        <w:ind w:left="1740" w:hanging="393"/>
      </w:pPr>
      <w:rPr>
        <w:rFonts w:hint="default"/>
      </w:rPr>
    </w:lvl>
    <w:lvl w:ilvl="2" w:tplc="B23089FA">
      <w:numFmt w:val="bullet"/>
      <w:lvlText w:val="•"/>
      <w:lvlJc w:val="left"/>
      <w:pPr>
        <w:ind w:left="2720" w:hanging="393"/>
      </w:pPr>
      <w:rPr>
        <w:rFonts w:hint="default"/>
      </w:rPr>
    </w:lvl>
    <w:lvl w:ilvl="3" w:tplc="B0065AAE">
      <w:numFmt w:val="bullet"/>
      <w:lvlText w:val="•"/>
      <w:lvlJc w:val="left"/>
      <w:pPr>
        <w:ind w:left="3700" w:hanging="393"/>
      </w:pPr>
      <w:rPr>
        <w:rFonts w:hint="default"/>
      </w:rPr>
    </w:lvl>
    <w:lvl w:ilvl="4" w:tplc="5E1483E0">
      <w:numFmt w:val="bullet"/>
      <w:lvlText w:val="•"/>
      <w:lvlJc w:val="left"/>
      <w:pPr>
        <w:ind w:left="4680" w:hanging="393"/>
      </w:pPr>
      <w:rPr>
        <w:rFonts w:hint="default"/>
      </w:rPr>
    </w:lvl>
    <w:lvl w:ilvl="5" w:tplc="9B5EF7DE">
      <w:numFmt w:val="bullet"/>
      <w:lvlText w:val="•"/>
      <w:lvlJc w:val="left"/>
      <w:pPr>
        <w:ind w:left="5660" w:hanging="393"/>
      </w:pPr>
      <w:rPr>
        <w:rFonts w:hint="default"/>
      </w:rPr>
    </w:lvl>
    <w:lvl w:ilvl="6" w:tplc="823831E4">
      <w:numFmt w:val="bullet"/>
      <w:lvlText w:val="•"/>
      <w:lvlJc w:val="left"/>
      <w:pPr>
        <w:ind w:left="6640" w:hanging="393"/>
      </w:pPr>
      <w:rPr>
        <w:rFonts w:hint="default"/>
      </w:rPr>
    </w:lvl>
    <w:lvl w:ilvl="7" w:tplc="81DE855E">
      <w:numFmt w:val="bullet"/>
      <w:lvlText w:val="•"/>
      <w:lvlJc w:val="left"/>
      <w:pPr>
        <w:ind w:left="7620" w:hanging="393"/>
      </w:pPr>
      <w:rPr>
        <w:rFonts w:hint="default"/>
      </w:rPr>
    </w:lvl>
    <w:lvl w:ilvl="8" w:tplc="CCA6B594">
      <w:numFmt w:val="bullet"/>
      <w:lvlText w:val="•"/>
      <w:lvlJc w:val="left"/>
      <w:pPr>
        <w:ind w:left="8600" w:hanging="393"/>
      </w:pPr>
      <w:rPr>
        <w:rFonts w:hint="default"/>
      </w:rPr>
    </w:lvl>
  </w:abstractNum>
  <w:abstractNum w:abstractNumId="21">
    <w:nsid w:val="54C966F4"/>
    <w:multiLevelType w:val="hybridMultilevel"/>
    <w:tmpl w:val="E0C0A960"/>
    <w:lvl w:ilvl="0" w:tplc="43D247C2">
      <w:start w:val="1"/>
      <w:numFmt w:val="decimal"/>
      <w:lvlText w:val="%1."/>
      <w:lvlJc w:val="left"/>
      <w:pPr>
        <w:ind w:left="102" w:hanging="447"/>
      </w:pPr>
      <w:rPr>
        <w:rFonts w:ascii="Times New Roman" w:eastAsia="Times New Roman" w:hAnsi="Times New Roman" w:cs="Times New Roman" w:hint="default"/>
        <w:w w:val="100"/>
        <w:sz w:val="28"/>
        <w:szCs w:val="28"/>
        <w:lang w:val="ru-RU" w:eastAsia="ru-RU" w:bidi="ru-RU"/>
      </w:rPr>
    </w:lvl>
    <w:lvl w:ilvl="1" w:tplc="4AF28ECE">
      <w:numFmt w:val="bullet"/>
      <w:lvlText w:val="•"/>
      <w:lvlJc w:val="left"/>
      <w:pPr>
        <w:ind w:left="1116" w:hanging="447"/>
      </w:pPr>
      <w:rPr>
        <w:rFonts w:hint="default"/>
        <w:lang w:val="ru-RU" w:eastAsia="ru-RU" w:bidi="ru-RU"/>
      </w:rPr>
    </w:lvl>
    <w:lvl w:ilvl="2" w:tplc="FEAA61EE">
      <w:numFmt w:val="bullet"/>
      <w:lvlText w:val="•"/>
      <w:lvlJc w:val="left"/>
      <w:pPr>
        <w:ind w:left="2132" w:hanging="447"/>
      </w:pPr>
      <w:rPr>
        <w:rFonts w:hint="default"/>
        <w:lang w:val="ru-RU" w:eastAsia="ru-RU" w:bidi="ru-RU"/>
      </w:rPr>
    </w:lvl>
    <w:lvl w:ilvl="3" w:tplc="78D878A6">
      <w:numFmt w:val="bullet"/>
      <w:lvlText w:val="•"/>
      <w:lvlJc w:val="left"/>
      <w:pPr>
        <w:ind w:left="3148" w:hanging="447"/>
      </w:pPr>
      <w:rPr>
        <w:rFonts w:hint="default"/>
        <w:lang w:val="ru-RU" w:eastAsia="ru-RU" w:bidi="ru-RU"/>
      </w:rPr>
    </w:lvl>
    <w:lvl w:ilvl="4" w:tplc="17AC615C">
      <w:numFmt w:val="bullet"/>
      <w:lvlText w:val="•"/>
      <w:lvlJc w:val="left"/>
      <w:pPr>
        <w:ind w:left="4164" w:hanging="447"/>
      </w:pPr>
      <w:rPr>
        <w:rFonts w:hint="default"/>
        <w:lang w:val="ru-RU" w:eastAsia="ru-RU" w:bidi="ru-RU"/>
      </w:rPr>
    </w:lvl>
    <w:lvl w:ilvl="5" w:tplc="8F88CF94">
      <w:numFmt w:val="bullet"/>
      <w:lvlText w:val="•"/>
      <w:lvlJc w:val="left"/>
      <w:pPr>
        <w:ind w:left="5180" w:hanging="447"/>
      </w:pPr>
      <w:rPr>
        <w:rFonts w:hint="default"/>
        <w:lang w:val="ru-RU" w:eastAsia="ru-RU" w:bidi="ru-RU"/>
      </w:rPr>
    </w:lvl>
    <w:lvl w:ilvl="6" w:tplc="D8BEABF0">
      <w:numFmt w:val="bullet"/>
      <w:lvlText w:val="•"/>
      <w:lvlJc w:val="left"/>
      <w:pPr>
        <w:ind w:left="6196" w:hanging="447"/>
      </w:pPr>
      <w:rPr>
        <w:rFonts w:hint="default"/>
        <w:lang w:val="ru-RU" w:eastAsia="ru-RU" w:bidi="ru-RU"/>
      </w:rPr>
    </w:lvl>
    <w:lvl w:ilvl="7" w:tplc="AEAEE730">
      <w:numFmt w:val="bullet"/>
      <w:lvlText w:val="•"/>
      <w:lvlJc w:val="left"/>
      <w:pPr>
        <w:ind w:left="7212" w:hanging="447"/>
      </w:pPr>
      <w:rPr>
        <w:rFonts w:hint="default"/>
        <w:lang w:val="ru-RU" w:eastAsia="ru-RU" w:bidi="ru-RU"/>
      </w:rPr>
    </w:lvl>
    <w:lvl w:ilvl="8" w:tplc="A63CF69A">
      <w:numFmt w:val="bullet"/>
      <w:lvlText w:val="•"/>
      <w:lvlJc w:val="left"/>
      <w:pPr>
        <w:ind w:left="8228" w:hanging="447"/>
      </w:pPr>
      <w:rPr>
        <w:rFonts w:hint="default"/>
        <w:lang w:val="ru-RU" w:eastAsia="ru-RU" w:bidi="ru-RU"/>
      </w:rPr>
    </w:lvl>
  </w:abstractNum>
  <w:abstractNum w:abstractNumId="22">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23">
    <w:nsid w:val="5C980EFB"/>
    <w:multiLevelType w:val="hybridMultilevel"/>
    <w:tmpl w:val="51A0E14C"/>
    <w:lvl w:ilvl="0" w:tplc="B46E9534">
      <w:start w:val="1"/>
      <w:numFmt w:val="decimal"/>
      <w:lvlText w:val="%1)"/>
      <w:lvlJc w:val="left"/>
      <w:pPr>
        <w:ind w:left="973" w:hanging="305"/>
      </w:pPr>
      <w:rPr>
        <w:rFonts w:ascii="Times New Roman" w:eastAsia="Times New Roman" w:hAnsi="Times New Roman" w:cs="Times New Roman"/>
        <w:w w:val="100"/>
        <w:sz w:val="28"/>
        <w:szCs w:val="28"/>
        <w:lang w:val="ru-RU" w:eastAsia="ru-RU" w:bidi="ru-RU"/>
      </w:rPr>
    </w:lvl>
    <w:lvl w:ilvl="1" w:tplc="B8A4135A">
      <w:numFmt w:val="bullet"/>
      <w:lvlText w:val="•"/>
      <w:lvlJc w:val="left"/>
      <w:pPr>
        <w:ind w:left="1908" w:hanging="305"/>
      </w:pPr>
      <w:rPr>
        <w:rFonts w:hint="default"/>
        <w:lang w:val="ru-RU" w:eastAsia="ru-RU" w:bidi="ru-RU"/>
      </w:rPr>
    </w:lvl>
    <w:lvl w:ilvl="2" w:tplc="D5DA9AE6">
      <w:numFmt w:val="bullet"/>
      <w:lvlText w:val="•"/>
      <w:lvlJc w:val="left"/>
      <w:pPr>
        <w:ind w:left="2836" w:hanging="305"/>
      </w:pPr>
      <w:rPr>
        <w:rFonts w:hint="default"/>
        <w:lang w:val="ru-RU" w:eastAsia="ru-RU" w:bidi="ru-RU"/>
      </w:rPr>
    </w:lvl>
    <w:lvl w:ilvl="3" w:tplc="F7643A3E">
      <w:numFmt w:val="bullet"/>
      <w:lvlText w:val="•"/>
      <w:lvlJc w:val="left"/>
      <w:pPr>
        <w:ind w:left="3764" w:hanging="305"/>
      </w:pPr>
      <w:rPr>
        <w:rFonts w:hint="default"/>
        <w:lang w:val="ru-RU" w:eastAsia="ru-RU" w:bidi="ru-RU"/>
      </w:rPr>
    </w:lvl>
    <w:lvl w:ilvl="4" w:tplc="DC124F66">
      <w:numFmt w:val="bullet"/>
      <w:lvlText w:val="•"/>
      <w:lvlJc w:val="left"/>
      <w:pPr>
        <w:ind w:left="4692" w:hanging="305"/>
      </w:pPr>
      <w:rPr>
        <w:rFonts w:hint="default"/>
        <w:lang w:val="ru-RU" w:eastAsia="ru-RU" w:bidi="ru-RU"/>
      </w:rPr>
    </w:lvl>
    <w:lvl w:ilvl="5" w:tplc="938849F4">
      <w:numFmt w:val="bullet"/>
      <w:lvlText w:val="•"/>
      <w:lvlJc w:val="left"/>
      <w:pPr>
        <w:ind w:left="5620" w:hanging="305"/>
      </w:pPr>
      <w:rPr>
        <w:rFonts w:hint="default"/>
        <w:lang w:val="ru-RU" w:eastAsia="ru-RU" w:bidi="ru-RU"/>
      </w:rPr>
    </w:lvl>
    <w:lvl w:ilvl="6" w:tplc="A0E4EB38">
      <w:numFmt w:val="bullet"/>
      <w:lvlText w:val="•"/>
      <w:lvlJc w:val="left"/>
      <w:pPr>
        <w:ind w:left="6548" w:hanging="305"/>
      </w:pPr>
      <w:rPr>
        <w:rFonts w:hint="default"/>
        <w:lang w:val="ru-RU" w:eastAsia="ru-RU" w:bidi="ru-RU"/>
      </w:rPr>
    </w:lvl>
    <w:lvl w:ilvl="7" w:tplc="60EC99B6">
      <w:numFmt w:val="bullet"/>
      <w:lvlText w:val="•"/>
      <w:lvlJc w:val="left"/>
      <w:pPr>
        <w:ind w:left="7476" w:hanging="305"/>
      </w:pPr>
      <w:rPr>
        <w:rFonts w:hint="default"/>
        <w:lang w:val="ru-RU" w:eastAsia="ru-RU" w:bidi="ru-RU"/>
      </w:rPr>
    </w:lvl>
    <w:lvl w:ilvl="8" w:tplc="80B08792">
      <w:numFmt w:val="bullet"/>
      <w:lvlText w:val="•"/>
      <w:lvlJc w:val="left"/>
      <w:pPr>
        <w:ind w:left="8404" w:hanging="305"/>
      </w:pPr>
      <w:rPr>
        <w:rFonts w:hint="default"/>
        <w:lang w:val="ru-RU" w:eastAsia="ru-RU" w:bidi="ru-RU"/>
      </w:rPr>
    </w:lvl>
  </w:abstractNum>
  <w:abstractNum w:abstractNumId="24">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6BEC1AC5"/>
    <w:multiLevelType w:val="hybridMultilevel"/>
    <w:tmpl w:val="8AF090DA"/>
    <w:lvl w:ilvl="0" w:tplc="A8F424B8">
      <w:start w:val="1"/>
      <w:numFmt w:val="decimal"/>
      <w:lvlText w:val="%1."/>
      <w:lvlJc w:val="left"/>
      <w:pPr>
        <w:ind w:left="102" w:hanging="578"/>
      </w:pPr>
      <w:rPr>
        <w:rFonts w:ascii="Times New Roman" w:eastAsia="Times New Roman" w:hAnsi="Times New Roman" w:cs="Times New Roman" w:hint="default"/>
        <w:w w:val="100"/>
        <w:sz w:val="28"/>
        <w:szCs w:val="28"/>
        <w:lang w:val="ru-RU" w:eastAsia="ru-RU" w:bidi="ru-RU"/>
      </w:rPr>
    </w:lvl>
    <w:lvl w:ilvl="1" w:tplc="E8D6DDD8">
      <w:numFmt w:val="bullet"/>
      <w:lvlText w:val="•"/>
      <w:lvlJc w:val="left"/>
      <w:pPr>
        <w:ind w:left="1116" w:hanging="578"/>
      </w:pPr>
      <w:rPr>
        <w:rFonts w:hint="default"/>
        <w:lang w:val="ru-RU" w:eastAsia="ru-RU" w:bidi="ru-RU"/>
      </w:rPr>
    </w:lvl>
    <w:lvl w:ilvl="2" w:tplc="6538A95E">
      <w:numFmt w:val="bullet"/>
      <w:lvlText w:val="•"/>
      <w:lvlJc w:val="left"/>
      <w:pPr>
        <w:ind w:left="2132" w:hanging="578"/>
      </w:pPr>
      <w:rPr>
        <w:rFonts w:hint="default"/>
        <w:lang w:val="ru-RU" w:eastAsia="ru-RU" w:bidi="ru-RU"/>
      </w:rPr>
    </w:lvl>
    <w:lvl w:ilvl="3" w:tplc="27AA2A22">
      <w:numFmt w:val="bullet"/>
      <w:lvlText w:val="•"/>
      <w:lvlJc w:val="left"/>
      <w:pPr>
        <w:ind w:left="3148" w:hanging="578"/>
      </w:pPr>
      <w:rPr>
        <w:rFonts w:hint="default"/>
        <w:lang w:val="ru-RU" w:eastAsia="ru-RU" w:bidi="ru-RU"/>
      </w:rPr>
    </w:lvl>
    <w:lvl w:ilvl="4" w:tplc="BA26B378">
      <w:numFmt w:val="bullet"/>
      <w:lvlText w:val="•"/>
      <w:lvlJc w:val="left"/>
      <w:pPr>
        <w:ind w:left="4164" w:hanging="578"/>
      </w:pPr>
      <w:rPr>
        <w:rFonts w:hint="default"/>
        <w:lang w:val="ru-RU" w:eastAsia="ru-RU" w:bidi="ru-RU"/>
      </w:rPr>
    </w:lvl>
    <w:lvl w:ilvl="5" w:tplc="89B2008A">
      <w:numFmt w:val="bullet"/>
      <w:lvlText w:val="•"/>
      <w:lvlJc w:val="left"/>
      <w:pPr>
        <w:ind w:left="5180" w:hanging="578"/>
      </w:pPr>
      <w:rPr>
        <w:rFonts w:hint="default"/>
        <w:lang w:val="ru-RU" w:eastAsia="ru-RU" w:bidi="ru-RU"/>
      </w:rPr>
    </w:lvl>
    <w:lvl w:ilvl="6" w:tplc="13E8F8D2">
      <w:numFmt w:val="bullet"/>
      <w:lvlText w:val="•"/>
      <w:lvlJc w:val="left"/>
      <w:pPr>
        <w:ind w:left="6196" w:hanging="578"/>
      </w:pPr>
      <w:rPr>
        <w:rFonts w:hint="default"/>
        <w:lang w:val="ru-RU" w:eastAsia="ru-RU" w:bidi="ru-RU"/>
      </w:rPr>
    </w:lvl>
    <w:lvl w:ilvl="7" w:tplc="5AFE5F30">
      <w:numFmt w:val="bullet"/>
      <w:lvlText w:val="•"/>
      <w:lvlJc w:val="left"/>
      <w:pPr>
        <w:ind w:left="7212" w:hanging="578"/>
      </w:pPr>
      <w:rPr>
        <w:rFonts w:hint="default"/>
        <w:lang w:val="ru-RU" w:eastAsia="ru-RU" w:bidi="ru-RU"/>
      </w:rPr>
    </w:lvl>
    <w:lvl w:ilvl="8" w:tplc="09EE6392">
      <w:numFmt w:val="bullet"/>
      <w:lvlText w:val="•"/>
      <w:lvlJc w:val="left"/>
      <w:pPr>
        <w:ind w:left="8228" w:hanging="578"/>
      </w:pPr>
      <w:rPr>
        <w:rFonts w:hint="default"/>
        <w:lang w:val="ru-RU" w:eastAsia="ru-RU" w:bidi="ru-RU"/>
      </w:rPr>
    </w:lvl>
  </w:abstractNum>
  <w:abstractNum w:abstractNumId="2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27">
    <w:nsid w:val="74471423"/>
    <w:multiLevelType w:val="hybridMultilevel"/>
    <w:tmpl w:val="51CC8D96"/>
    <w:lvl w:ilvl="0" w:tplc="0419000F">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8">
    <w:nsid w:val="76CB25D6"/>
    <w:multiLevelType w:val="hybridMultilevel"/>
    <w:tmpl w:val="7DB05978"/>
    <w:lvl w:ilvl="0" w:tplc="CE34359C">
      <w:start w:val="1"/>
      <w:numFmt w:val="decimal"/>
      <w:lvlText w:val="%1."/>
      <w:lvlJc w:val="left"/>
      <w:pPr>
        <w:ind w:left="102" w:hanging="290"/>
        <w:jc w:val="right"/>
      </w:pPr>
      <w:rPr>
        <w:rFonts w:ascii="Times New Roman" w:eastAsia="Times New Roman" w:hAnsi="Times New Roman" w:cs="Times New Roman" w:hint="default"/>
        <w:w w:val="100"/>
        <w:sz w:val="28"/>
        <w:szCs w:val="28"/>
        <w:lang w:val="ru-RU" w:eastAsia="ru-RU" w:bidi="ru-RU"/>
      </w:rPr>
    </w:lvl>
    <w:lvl w:ilvl="1" w:tplc="33C686DE">
      <w:numFmt w:val="bullet"/>
      <w:lvlText w:val="•"/>
      <w:lvlJc w:val="left"/>
      <w:pPr>
        <w:ind w:left="1116" w:hanging="290"/>
      </w:pPr>
      <w:rPr>
        <w:rFonts w:hint="default"/>
        <w:lang w:val="ru-RU" w:eastAsia="ru-RU" w:bidi="ru-RU"/>
      </w:rPr>
    </w:lvl>
    <w:lvl w:ilvl="2" w:tplc="7EBA39D8">
      <w:numFmt w:val="bullet"/>
      <w:lvlText w:val="•"/>
      <w:lvlJc w:val="left"/>
      <w:pPr>
        <w:ind w:left="2132" w:hanging="290"/>
      </w:pPr>
      <w:rPr>
        <w:rFonts w:hint="default"/>
        <w:lang w:val="ru-RU" w:eastAsia="ru-RU" w:bidi="ru-RU"/>
      </w:rPr>
    </w:lvl>
    <w:lvl w:ilvl="3" w:tplc="A3021FBC">
      <w:numFmt w:val="bullet"/>
      <w:lvlText w:val="•"/>
      <w:lvlJc w:val="left"/>
      <w:pPr>
        <w:ind w:left="3148" w:hanging="290"/>
      </w:pPr>
      <w:rPr>
        <w:rFonts w:hint="default"/>
        <w:lang w:val="ru-RU" w:eastAsia="ru-RU" w:bidi="ru-RU"/>
      </w:rPr>
    </w:lvl>
    <w:lvl w:ilvl="4" w:tplc="AF10862C">
      <w:numFmt w:val="bullet"/>
      <w:lvlText w:val="•"/>
      <w:lvlJc w:val="left"/>
      <w:pPr>
        <w:ind w:left="4164" w:hanging="290"/>
      </w:pPr>
      <w:rPr>
        <w:rFonts w:hint="default"/>
        <w:lang w:val="ru-RU" w:eastAsia="ru-RU" w:bidi="ru-RU"/>
      </w:rPr>
    </w:lvl>
    <w:lvl w:ilvl="5" w:tplc="E32A472C">
      <w:numFmt w:val="bullet"/>
      <w:lvlText w:val="•"/>
      <w:lvlJc w:val="left"/>
      <w:pPr>
        <w:ind w:left="5180" w:hanging="290"/>
      </w:pPr>
      <w:rPr>
        <w:rFonts w:hint="default"/>
        <w:lang w:val="ru-RU" w:eastAsia="ru-RU" w:bidi="ru-RU"/>
      </w:rPr>
    </w:lvl>
    <w:lvl w:ilvl="6" w:tplc="C3DE997E">
      <w:numFmt w:val="bullet"/>
      <w:lvlText w:val="•"/>
      <w:lvlJc w:val="left"/>
      <w:pPr>
        <w:ind w:left="6196" w:hanging="290"/>
      </w:pPr>
      <w:rPr>
        <w:rFonts w:hint="default"/>
        <w:lang w:val="ru-RU" w:eastAsia="ru-RU" w:bidi="ru-RU"/>
      </w:rPr>
    </w:lvl>
    <w:lvl w:ilvl="7" w:tplc="1C00A8E8">
      <w:numFmt w:val="bullet"/>
      <w:lvlText w:val="•"/>
      <w:lvlJc w:val="left"/>
      <w:pPr>
        <w:ind w:left="7212" w:hanging="290"/>
      </w:pPr>
      <w:rPr>
        <w:rFonts w:hint="default"/>
        <w:lang w:val="ru-RU" w:eastAsia="ru-RU" w:bidi="ru-RU"/>
      </w:rPr>
    </w:lvl>
    <w:lvl w:ilvl="8" w:tplc="5F68AAE8">
      <w:numFmt w:val="bullet"/>
      <w:lvlText w:val="•"/>
      <w:lvlJc w:val="left"/>
      <w:pPr>
        <w:ind w:left="8228" w:hanging="290"/>
      </w:pPr>
      <w:rPr>
        <w:rFonts w:hint="default"/>
        <w:lang w:val="ru-RU" w:eastAsia="ru-RU" w:bidi="ru-RU"/>
      </w:rPr>
    </w:lvl>
  </w:abstractNum>
  <w:abstractNum w:abstractNumId="29">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6"/>
  </w:num>
  <w:num w:numId="4">
    <w:abstractNumId w:val="15"/>
  </w:num>
  <w:num w:numId="5">
    <w:abstractNumId w:val="22"/>
  </w:num>
  <w:num w:numId="6">
    <w:abstractNumId w:val="3"/>
  </w:num>
  <w:num w:numId="7">
    <w:abstractNumId w:val="24"/>
  </w:num>
  <w:num w:numId="8">
    <w:abstractNumId w:val="1"/>
  </w:num>
  <w:num w:numId="9">
    <w:abstractNumId w:val="9"/>
  </w:num>
  <w:num w:numId="10">
    <w:abstractNumId w:val="25"/>
  </w:num>
  <w:num w:numId="11">
    <w:abstractNumId w:val="8"/>
  </w:num>
  <w:num w:numId="12">
    <w:abstractNumId w:val="10"/>
  </w:num>
  <w:num w:numId="13">
    <w:abstractNumId w:val="14"/>
  </w:num>
  <w:num w:numId="14">
    <w:abstractNumId w:val="18"/>
  </w:num>
  <w:num w:numId="15">
    <w:abstractNumId w:val="21"/>
  </w:num>
  <w:num w:numId="16">
    <w:abstractNumId w:val="0"/>
  </w:num>
  <w:num w:numId="17">
    <w:abstractNumId w:val="6"/>
  </w:num>
  <w:num w:numId="18">
    <w:abstractNumId w:val="23"/>
  </w:num>
  <w:num w:numId="19">
    <w:abstractNumId w:val="13"/>
  </w:num>
  <w:num w:numId="20">
    <w:abstractNumId w:val="28"/>
  </w:num>
  <w:num w:numId="21">
    <w:abstractNumId w:val="5"/>
  </w:num>
  <w:num w:numId="22">
    <w:abstractNumId w:val="7"/>
  </w:num>
  <w:num w:numId="23">
    <w:abstractNumId w:val="2"/>
  </w:num>
  <w:num w:numId="24">
    <w:abstractNumId w:val="11"/>
  </w:num>
  <w:num w:numId="25">
    <w:abstractNumId w:val="16"/>
  </w:num>
  <w:num w:numId="26">
    <w:abstractNumId w:val="19"/>
  </w:num>
  <w:num w:numId="27">
    <w:abstractNumId w:val="17"/>
  </w:num>
  <w:num w:numId="28">
    <w:abstractNumId w:val="20"/>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2333"/>
    <w:rsid w:val="00003D47"/>
    <w:rsid w:val="00007D45"/>
    <w:rsid w:val="00026AF5"/>
    <w:rsid w:val="00031BF2"/>
    <w:rsid w:val="000456E0"/>
    <w:rsid w:val="00050618"/>
    <w:rsid w:val="000567C8"/>
    <w:rsid w:val="0006181B"/>
    <w:rsid w:val="00061F0E"/>
    <w:rsid w:val="000639FF"/>
    <w:rsid w:val="00066618"/>
    <w:rsid w:val="00066983"/>
    <w:rsid w:val="0007794F"/>
    <w:rsid w:val="00095771"/>
    <w:rsid w:val="000C5F28"/>
    <w:rsid w:val="000D0661"/>
    <w:rsid w:val="000D303C"/>
    <w:rsid w:val="000E080A"/>
    <w:rsid w:val="000E7E25"/>
    <w:rsid w:val="000F360D"/>
    <w:rsid w:val="00102463"/>
    <w:rsid w:val="00103321"/>
    <w:rsid w:val="00113F56"/>
    <w:rsid w:val="001154F3"/>
    <w:rsid w:val="00116B62"/>
    <w:rsid w:val="00134A03"/>
    <w:rsid w:val="00142A59"/>
    <w:rsid w:val="001443F2"/>
    <w:rsid w:val="00150162"/>
    <w:rsid w:val="0015070D"/>
    <w:rsid w:val="00167BD5"/>
    <w:rsid w:val="00170F47"/>
    <w:rsid w:val="00176068"/>
    <w:rsid w:val="001A6515"/>
    <w:rsid w:val="001B0708"/>
    <w:rsid w:val="001B45AD"/>
    <w:rsid w:val="001C4F6A"/>
    <w:rsid w:val="001E1AD6"/>
    <w:rsid w:val="00200A8C"/>
    <w:rsid w:val="00216C09"/>
    <w:rsid w:val="00216DA7"/>
    <w:rsid w:val="00220B47"/>
    <w:rsid w:val="00255110"/>
    <w:rsid w:val="00291468"/>
    <w:rsid w:val="0029597C"/>
    <w:rsid w:val="002A03D4"/>
    <w:rsid w:val="002A0944"/>
    <w:rsid w:val="002B0AA9"/>
    <w:rsid w:val="002B1D30"/>
    <w:rsid w:val="002B25D1"/>
    <w:rsid w:val="002D0040"/>
    <w:rsid w:val="002D155B"/>
    <w:rsid w:val="002D6AD4"/>
    <w:rsid w:val="002D7518"/>
    <w:rsid w:val="002E744A"/>
    <w:rsid w:val="002F554F"/>
    <w:rsid w:val="00304310"/>
    <w:rsid w:val="00304725"/>
    <w:rsid w:val="0031061F"/>
    <w:rsid w:val="00316E83"/>
    <w:rsid w:val="003171AA"/>
    <w:rsid w:val="003215E6"/>
    <w:rsid w:val="00325E2A"/>
    <w:rsid w:val="003268F9"/>
    <w:rsid w:val="003442DD"/>
    <w:rsid w:val="003450DC"/>
    <w:rsid w:val="00347757"/>
    <w:rsid w:val="003509EE"/>
    <w:rsid w:val="00354B8B"/>
    <w:rsid w:val="003607B1"/>
    <w:rsid w:val="00383C25"/>
    <w:rsid w:val="003A1986"/>
    <w:rsid w:val="003A1AC3"/>
    <w:rsid w:val="003A2E96"/>
    <w:rsid w:val="003A4A14"/>
    <w:rsid w:val="003A777B"/>
    <w:rsid w:val="003B52F6"/>
    <w:rsid w:val="003B647E"/>
    <w:rsid w:val="003C6D8C"/>
    <w:rsid w:val="003D2B95"/>
    <w:rsid w:val="003F1F80"/>
    <w:rsid w:val="003F2B1D"/>
    <w:rsid w:val="004006E1"/>
    <w:rsid w:val="004028ED"/>
    <w:rsid w:val="00410FD5"/>
    <w:rsid w:val="0041254E"/>
    <w:rsid w:val="00431AE1"/>
    <w:rsid w:val="00470CE6"/>
    <w:rsid w:val="004736D3"/>
    <w:rsid w:val="004778E7"/>
    <w:rsid w:val="00481CCD"/>
    <w:rsid w:val="00495BEB"/>
    <w:rsid w:val="004A6EB5"/>
    <w:rsid w:val="004B213E"/>
    <w:rsid w:val="004B5261"/>
    <w:rsid w:val="004C1A50"/>
    <w:rsid w:val="004C5355"/>
    <w:rsid w:val="004D6556"/>
    <w:rsid w:val="004D70DD"/>
    <w:rsid w:val="004D73E6"/>
    <w:rsid w:val="004E07FF"/>
    <w:rsid w:val="004E1E69"/>
    <w:rsid w:val="004E49F1"/>
    <w:rsid w:val="004E75CA"/>
    <w:rsid w:val="004F01FC"/>
    <w:rsid w:val="004F1478"/>
    <w:rsid w:val="004F68EC"/>
    <w:rsid w:val="004F6D8C"/>
    <w:rsid w:val="0050550E"/>
    <w:rsid w:val="005325B5"/>
    <w:rsid w:val="005331F9"/>
    <w:rsid w:val="00551720"/>
    <w:rsid w:val="0055465F"/>
    <w:rsid w:val="005554A9"/>
    <w:rsid w:val="00563EFC"/>
    <w:rsid w:val="005713A1"/>
    <w:rsid w:val="00596C09"/>
    <w:rsid w:val="005A288A"/>
    <w:rsid w:val="005A67A7"/>
    <w:rsid w:val="005C15D8"/>
    <w:rsid w:val="005C2287"/>
    <w:rsid w:val="005C3D05"/>
    <w:rsid w:val="005C514C"/>
    <w:rsid w:val="005D2E69"/>
    <w:rsid w:val="005F26DD"/>
    <w:rsid w:val="0061680C"/>
    <w:rsid w:val="006266CD"/>
    <w:rsid w:val="006279E3"/>
    <w:rsid w:val="00637E26"/>
    <w:rsid w:val="00647E3A"/>
    <w:rsid w:val="006525BA"/>
    <w:rsid w:val="00653C76"/>
    <w:rsid w:val="006561DC"/>
    <w:rsid w:val="0066164E"/>
    <w:rsid w:val="00661E1D"/>
    <w:rsid w:val="00663F8B"/>
    <w:rsid w:val="006643BC"/>
    <w:rsid w:val="00665542"/>
    <w:rsid w:val="00665B1C"/>
    <w:rsid w:val="00672752"/>
    <w:rsid w:val="00673821"/>
    <w:rsid w:val="006838FA"/>
    <w:rsid w:val="0069206D"/>
    <w:rsid w:val="006A5373"/>
    <w:rsid w:val="006B3DE9"/>
    <w:rsid w:val="006D64B8"/>
    <w:rsid w:val="006F0ECA"/>
    <w:rsid w:val="00700B41"/>
    <w:rsid w:val="007031B6"/>
    <w:rsid w:val="00705FCD"/>
    <w:rsid w:val="0070602D"/>
    <w:rsid w:val="00724FB0"/>
    <w:rsid w:val="00726BF9"/>
    <w:rsid w:val="0075429B"/>
    <w:rsid w:val="007554CC"/>
    <w:rsid w:val="00755578"/>
    <w:rsid w:val="00757629"/>
    <w:rsid w:val="007629C1"/>
    <w:rsid w:val="00770F51"/>
    <w:rsid w:val="007744F2"/>
    <w:rsid w:val="00776D79"/>
    <w:rsid w:val="00776E6E"/>
    <w:rsid w:val="0078733A"/>
    <w:rsid w:val="0079725D"/>
    <w:rsid w:val="007A0C08"/>
    <w:rsid w:val="007A3963"/>
    <w:rsid w:val="007C2F46"/>
    <w:rsid w:val="007C3144"/>
    <w:rsid w:val="007C39F7"/>
    <w:rsid w:val="007C6BA8"/>
    <w:rsid w:val="007D1AEF"/>
    <w:rsid w:val="007D1FB7"/>
    <w:rsid w:val="007E05E8"/>
    <w:rsid w:val="007E48F7"/>
    <w:rsid w:val="007F609B"/>
    <w:rsid w:val="008058BF"/>
    <w:rsid w:val="00814200"/>
    <w:rsid w:val="00814883"/>
    <w:rsid w:val="00821414"/>
    <w:rsid w:val="00824908"/>
    <w:rsid w:val="00827966"/>
    <w:rsid w:val="00831452"/>
    <w:rsid w:val="008314E2"/>
    <w:rsid w:val="00833BC8"/>
    <w:rsid w:val="0083475D"/>
    <w:rsid w:val="008445F2"/>
    <w:rsid w:val="008558E3"/>
    <w:rsid w:val="0087041F"/>
    <w:rsid w:val="00872409"/>
    <w:rsid w:val="00873BAE"/>
    <w:rsid w:val="0089769F"/>
    <w:rsid w:val="008A122E"/>
    <w:rsid w:val="008B22E9"/>
    <w:rsid w:val="008B3597"/>
    <w:rsid w:val="008B3D5F"/>
    <w:rsid w:val="008E6964"/>
    <w:rsid w:val="008F02F7"/>
    <w:rsid w:val="008F09FC"/>
    <w:rsid w:val="008F37C2"/>
    <w:rsid w:val="008F75B3"/>
    <w:rsid w:val="009016E1"/>
    <w:rsid w:val="009221E8"/>
    <w:rsid w:val="0092499A"/>
    <w:rsid w:val="00926E80"/>
    <w:rsid w:val="00950247"/>
    <w:rsid w:val="00950510"/>
    <w:rsid w:val="00955C5B"/>
    <w:rsid w:val="009649E5"/>
    <w:rsid w:val="00974A0D"/>
    <w:rsid w:val="009773F3"/>
    <w:rsid w:val="009955C3"/>
    <w:rsid w:val="009A30E3"/>
    <w:rsid w:val="009A3CA9"/>
    <w:rsid w:val="009B170A"/>
    <w:rsid w:val="009C42E3"/>
    <w:rsid w:val="009C4878"/>
    <w:rsid w:val="009C4DA1"/>
    <w:rsid w:val="009C50FC"/>
    <w:rsid w:val="009D2C9D"/>
    <w:rsid w:val="009D73AB"/>
    <w:rsid w:val="009E026B"/>
    <w:rsid w:val="00A02667"/>
    <w:rsid w:val="00A109F9"/>
    <w:rsid w:val="00A12D71"/>
    <w:rsid w:val="00A135CB"/>
    <w:rsid w:val="00A15BCF"/>
    <w:rsid w:val="00A22F78"/>
    <w:rsid w:val="00A26282"/>
    <w:rsid w:val="00A3442F"/>
    <w:rsid w:val="00A45744"/>
    <w:rsid w:val="00A51B44"/>
    <w:rsid w:val="00A528D0"/>
    <w:rsid w:val="00A57EE7"/>
    <w:rsid w:val="00A6031E"/>
    <w:rsid w:val="00A60E2B"/>
    <w:rsid w:val="00A762EE"/>
    <w:rsid w:val="00A8485C"/>
    <w:rsid w:val="00A966DB"/>
    <w:rsid w:val="00AA78C6"/>
    <w:rsid w:val="00AB044C"/>
    <w:rsid w:val="00AB3300"/>
    <w:rsid w:val="00AD2A84"/>
    <w:rsid w:val="00AD3155"/>
    <w:rsid w:val="00AD4B35"/>
    <w:rsid w:val="00AD6A82"/>
    <w:rsid w:val="00AE413B"/>
    <w:rsid w:val="00B14401"/>
    <w:rsid w:val="00B21F3A"/>
    <w:rsid w:val="00B30642"/>
    <w:rsid w:val="00B31945"/>
    <w:rsid w:val="00B3546D"/>
    <w:rsid w:val="00B36CA5"/>
    <w:rsid w:val="00B51BB1"/>
    <w:rsid w:val="00B521E7"/>
    <w:rsid w:val="00B73742"/>
    <w:rsid w:val="00B81D0F"/>
    <w:rsid w:val="00B9053D"/>
    <w:rsid w:val="00BA264A"/>
    <w:rsid w:val="00BA6BEF"/>
    <w:rsid w:val="00BB06DC"/>
    <w:rsid w:val="00BB531A"/>
    <w:rsid w:val="00BB7544"/>
    <w:rsid w:val="00BC51CB"/>
    <w:rsid w:val="00BD30B4"/>
    <w:rsid w:val="00BD4744"/>
    <w:rsid w:val="00BF7A99"/>
    <w:rsid w:val="00C13123"/>
    <w:rsid w:val="00C21CE4"/>
    <w:rsid w:val="00C31754"/>
    <w:rsid w:val="00C330AA"/>
    <w:rsid w:val="00C33F31"/>
    <w:rsid w:val="00C444EC"/>
    <w:rsid w:val="00C446AC"/>
    <w:rsid w:val="00C44CCE"/>
    <w:rsid w:val="00C47E5B"/>
    <w:rsid w:val="00C7118F"/>
    <w:rsid w:val="00C7398B"/>
    <w:rsid w:val="00C77F28"/>
    <w:rsid w:val="00C919E9"/>
    <w:rsid w:val="00CA1B0F"/>
    <w:rsid w:val="00CA30B4"/>
    <w:rsid w:val="00CE64B2"/>
    <w:rsid w:val="00D15A5B"/>
    <w:rsid w:val="00D25234"/>
    <w:rsid w:val="00D30075"/>
    <w:rsid w:val="00D41BC3"/>
    <w:rsid w:val="00D4764A"/>
    <w:rsid w:val="00D47843"/>
    <w:rsid w:val="00D6524D"/>
    <w:rsid w:val="00D71A99"/>
    <w:rsid w:val="00D734AC"/>
    <w:rsid w:val="00D84467"/>
    <w:rsid w:val="00D84D92"/>
    <w:rsid w:val="00D85E73"/>
    <w:rsid w:val="00D9175A"/>
    <w:rsid w:val="00D92434"/>
    <w:rsid w:val="00DA57BC"/>
    <w:rsid w:val="00DB1413"/>
    <w:rsid w:val="00DC43E0"/>
    <w:rsid w:val="00DC7DD1"/>
    <w:rsid w:val="00DD16FA"/>
    <w:rsid w:val="00DD2150"/>
    <w:rsid w:val="00DF1BD3"/>
    <w:rsid w:val="00DF53E1"/>
    <w:rsid w:val="00E0482B"/>
    <w:rsid w:val="00E13F09"/>
    <w:rsid w:val="00E14C5F"/>
    <w:rsid w:val="00E2132B"/>
    <w:rsid w:val="00E324B3"/>
    <w:rsid w:val="00E341D2"/>
    <w:rsid w:val="00E3527A"/>
    <w:rsid w:val="00E356BC"/>
    <w:rsid w:val="00E42CEF"/>
    <w:rsid w:val="00E67F24"/>
    <w:rsid w:val="00E7184F"/>
    <w:rsid w:val="00E846E9"/>
    <w:rsid w:val="00E9004A"/>
    <w:rsid w:val="00E915B5"/>
    <w:rsid w:val="00E961C5"/>
    <w:rsid w:val="00E96EA8"/>
    <w:rsid w:val="00E97EFF"/>
    <w:rsid w:val="00EA44EF"/>
    <w:rsid w:val="00EB2CD1"/>
    <w:rsid w:val="00ED2CDD"/>
    <w:rsid w:val="00ED6297"/>
    <w:rsid w:val="00EE2AEE"/>
    <w:rsid w:val="00EF489C"/>
    <w:rsid w:val="00F1017C"/>
    <w:rsid w:val="00F12B95"/>
    <w:rsid w:val="00F13DB6"/>
    <w:rsid w:val="00F1400B"/>
    <w:rsid w:val="00F15DF5"/>
    <w:rsid w:val="00F25F1D"/>
    <w:rsid w:val="00F2631C"/>
    <w:rsid w:val="00F30256"/>
    <w:rsid w:val="00F5642A"/>
    <w:rsid w:val="00F6690E"/>
    <w:rsid w:val="00F77987"/>
    <w:rsid w:val="00F80DBC"/>
    <w:rsid w:val="00F82516"/>
    <w:rsid w:val="00F8465A"/>
    <w:rsid w:val="00F85949"/>
    <w:rsid w:val="00F90332"/>
    <w:rsid w:val="00F9173F"/>
    <w:rsid w:val="00F95359"/>
    <w:rsid w:val="00F9550C"/>
    <w:rsid w:val="00F97872"/>
    <w:rsid w:val="00FA1E21"/>
    <w:rsid w:val="00FA1ED3"/>
    <w:rsid w:val="00FB4CD2"/>
    <w:rsid w:val="00FD1566"/>
    <w:rsid w:val="00FD5646"/>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7EDDC-5488-4893-8658-9E00E47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uiPriority="10"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aliases w:val="Заголовок 1 Знак Знак,Заголовок 1 Знак Знак Знак"/>
    <w:basedOn w:val="a0"/>
    <w:next w:val="a0"/>
    <w:link w:val="10"/>
    <w:qFormat/>
    <w:pPr>
      <w:keepNext/>
      <w:jc w:val="both"/>
      <w:outlineLvl w:val="0"/>
    </w:pPr>
  </w:style>
  <w:style w:type="paragraph" w:styleId="2">
    <w:name w:val="heading 2"/>
    <w:aliases w:val="Знак2 Знак,Знак2,Знак2 Знак Знак Знак,Знак2 Знак1,Заголовок 2 Знак1,Заголовок 2 Знак Знак,ГЛАВА"/>
    <w:basedOn w:val="a0"/>
    <w:next w:val="a0"/>
    <w:link w:val="20"/>
    <w:qFormat/>
    <w:pPr>
      <w:keepNext/>
      <w:ind w:left="-284"/>
      <w:outlineLvl w:val="1"/>
    </w:pPr>
  </w:style>
  <w:style w:type="paragraph" w:styleId="3">
    <w:name w:val="heading 3"/>
    <w:basedOn w:val="a0"/>
    <w:next w:val="a0"/>
    <w:link w:val="30"/>
    <w:uiPriority w:val="9"/>
    <w:qFormat/>
    <w:pPr>
      <w:keepNext/>
      <w:jc w:val="center"/>
      <w:outlineLvl w:val="2"/>
    </w:pPr>
  </w:style>
  <w:style w:type="paragraph" w:styleId="4">
    <w:name w:val="heading 4"/>
    <w:basedOn w:val="a0"/>
    <w:next w:val="a0"/>
    <w:link w:val="40"/>
    <w:qFormat/>
    <w:rsid w:val="005325B5"/>
    <w:pPr>
      <w:keepNext/>
      <w:spacing w:before="240" w:after="60"/>
      <w:outlineLvl w:val="3"/>
    </w:pPr>
    <w:rPr>
      <w:b/>
      <w:bCs/>
      <w:szCs w:val="28"/>
    </w:rPr>
  </w:style>
  <w:style w:type="paragraph" w:styleId="5">
    <w:name w:val="heading 5"/>
    <w:basedOn w:val="a0"/>
    <w:next w:val="a0"/>
    <w:qFormat/>
    <w:rsid w:val="005325B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A135CB"/>
    <w:rPr>
      <w:sz w:val="28"/>
      <w:szCs w:val="24"/>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A135CB"/>
    <w:rPr>
      <w:sz w:val="28"/>
      <w:szCs w:val="24"/>
    </w:rPr>
  </w:style>
  <w:style w:type="character" w:customStyle="1" w:styleId="30">
    <w:name w:val="Заголовок 3 Знак"/>
    <w:basedOn w:val="a1"/>
    <w:link w:val="3"/>
    <w:uiPriority w:val="9"/>
    <w:rsid w:val="00A135CB"/>
    <w:rPr>
      <w:sz w:val="28"/>
      <w:szCs w:val="24"/>
    </w:rPr>
  </w:style>
  <w:style w:type="character" w:customStyle="1" w:styleId="40">
    <w:name w:val="Заголовок 4 Знак"/>
    <w:link w:val="4"/>
    <w:rsid w:val="006279E3"/>
    <w:rPr>
      <w:b/>
      <w:bCs/>
      <w:sz w:val="28"/>
      <w:szCs w:val="28"/>
    </w:rPr>
  </w:style>
  <w:style w:type="paragraph" w:styleId="a4">
    <w:name w:val="Title"/>
    <w:basedOn w:val="a0"/>
    <w:link w:val="a5"/>
    <w:uiPriority w:val="10"/>
    <w:qFormat/>
    <w:pPr>
      <w:jc w:val="center"/>
    </w:pPr>
    <w:rPr>
      <w:u w:val="single"/>
    </w:rPr>
  </w:style>
  <w:style w:type="character" w:customStyle="1" w:styleId="a5">
    <w:name w:val="Название Знак"/>
    <w:basedOn w:val="a1"/>
    <w:link w:val="a4"/>
    <w:uiPriority w:val="10"/>
    <w:rsid w:val="00A135CB"/>
    <w:rPr>
      <w:sz w:val="28"/>
      <w:szCs w:val="24"/>
      <w:u w:val="single"/>
    </w:rPr>
  </w:style>
  <w:style w:type="paragraph" w:styleId="a6">
    <w:name w:val="Subtitle"/>
    <w:basedOn w:val="a0"/>
    <w:qFormat/>
    <w:pPr>
      <w:jc w:val="center"/>
    </w:pPr>
    <w:rPr>
      <w:b/>
      <w:bCs/>
      <w:sz w:val="48"/>
    </w:rPr>
  </w:style>
  <w:style w:type="paragraph" w:styleId="a7">
    <w:name w:val="header"/>
    <w:basedOn w:val="a0"/>
    <w:link w:val="a8"/>
    <w:uiPriority w:val="99"/>
    <w:pPr>
      <w:tabs>
        <w:tab w:val="center" w:pos="4677"/>
        <w:tab w:val="right" w:pos="9355"/>
      </w:tabs>
    </w:pPr>
  </w:style>
  <w:style w:type="character" w:customStyle="1" w:styleId="a8">
    <w:name w:val="Верхний колонтитул Знак"/>
    <w:basedOn w:val="a1"/>
    <w:link w:val="a7"/>
    <w:uiPriority w:val="99"/>
    <w:rsid w:val="00A135CB"/>
    <w:rPr>
      <w:sz w:val="28"/>
      <w:szCs w:val="24"/>
    </w:rPr>
  </w:style>
  <w:style w:type="character" w:styleId="a9">
    <w:name w:val="page number"/>
    <w:basedOn w:val="a1"/>
  </w:style>
  <w:style w:type="paragraph" w:styleId="aa">
    <w:name w:val="Body Text"/>
    <w:basedOn w:val="a0"/>
    <w:link w:val="ab"/>
    <w:qFormat/>
    <w:pPr>
      <w:spacing w:line="360" w:lineRule="auto"/>
    </w:pPr>
  </w:style>
  <w:style w:type="character" w:customStyle="1" w:styleId="ab">
    <w:name w:val="Основной текст Знак"/>
    <w:basedOn w:val="a1"/>
    <w:link w:val="aa"/>
    <w:rsid w:val="00A135CB"/>
    <w:rPr>
      <w:sz w:val="28"/>
      <w:szCs w:val="24"/>
    </w:rPr>
  </w:style>
  <w:style w:type="paragraph" w:styleId="ac">
    <w:name w:val="Body Text Indent"/>
    <w:basedOn w:val="a0"/>
    <w:pPr>
      <w:spacing w:line="360" w:lineRule="auto"/>
      <w:ind w:firstLine="708"/>
    </w:pPr>
  </w:style>
  <w:style w:type="paragraph" w:styleId="21">
    <w:name w:val="Body Text 2"/>
    <w:basedOn w:val="a0"/>
    <w:pPr>
      <w:spacing w:line="360" w:lineRule="auto"/>
      <w:jc w:val="both"/>
    </w:pPr>
  </w:style>
  <w:style w:type="paragraph" w:styleId="ad">
    <w:name w:val="Balloon Text"/>
    <w:basedOn w:val="a0"/>
    <w:link w:val="ae"/>
    <w:uiPriority w:val="99"/>
    <w:semiHidden/>
    <w:rsid w:val="00770F51"/>
    <w:rPr>
      <w:rFonts w:ascii="Tahoma" w:hAnsi="Tahoma" w:cs="Tahoma"/>
      <w:sz w:val="16"/>
      <w:szCs w:val="16"/>
    </w:rPr>
  </w:style>
  <w:style w:type="character" w:customStyle="1" w:styleId="ae">
    <w:name w:val="Текст выноски Знак"/>
    <w:basedOn w:val="a1"/>
    <w:link w:val="ad"/>
    <w:uiPriority w:val="99"/>
    <w:semiHidden/>
    <w:rsid w:val="00A135CB"/>
    <w:rPr>
      <w:rFonts w:ascii="Tahoma" w:hAnsi="Tahoma" w:cs="Tahoma"/>
      <w:sz w:val="16"/>
      <w:szCs w:val="16"/>
    </w:rPr>
  </w:style>
  <w:style w:type="table" w:styleId="af">
    <w:name w:val="Table Grid"/>
    <w:basedOn w:val="a2"/>
    <w:uiPriority w:val="39"/>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316E83"/>
    <w:pPr>
      <w:tabs>
        <w:tab w:val="center" w:pos="4677"/>
        <w:tab w:val="right" w:pos="9355"/>
      </w:tabs>
    </w:pPr>
  </w:style>
  <w:style w:type="character" w:customStyle="1" w:styleId="af1">
    <w:name w:val="Нижний колонтитул Знак"/>
    <w:basedOn w:val="a1"/>
    <w:link w:val="af0"/>
    <w:uiPriority w:val="99"/>
    <w:rsid w:val="00A135CB"/>
    <w:rPr>
      <w:sz w:val="28"/>
      <w:szCs w:val="24"/>
    </w:rPr>
  </w:style>
  <w:style w:type="character" w:styleId="af2">
    <w:name w:val="Hyperlink"/>
    <w:uiPriority w:val="99"/>
    <w:rsid w:val="005325B5"/>
    <w:rPr>
      <w:rFonts w:ascii="Arial" w:hAnsi="Arial" w:cs="Arial"/>
      <w:i/>
      <w:iCs/>
      <w:sz w:val="18"/>
      <w:szCs w:val="18"/>
    </w:rPr>
  </w:style>
  <w:style w:type="character" w:customStyle="1" w:styleId="af3">
    <w:name w:val="Основной текст_"/>
    <w:link w:val="22"/>
    <w:locked/>
    <w:rsid w:val="006279E3"/>
    <w:rPr>
      <w:sz w:val="23"/>
      <w:szCs w:val="23"/>
      <w:shd w:val="clear" w:color="auto" w:fill="FFFFFF"/>
    </w:rPr>
  </w:style>
  <w:style w:type="paragraph" w:customStyle="1" w:styleId="22">
    <w:name w:val="Основной текст2"/>
    <w:basedOn w:val="a0"/>
    <w:link w:val="af3"/>
    <w:rsid w:val="006279E3"/>
    <w:pPr>
      <w:shd w:val="clear" w:color="auto" w:fill="FFFFFF"/>
      <w:spacing w:before="120" w:line="536" w:lineRule="exact"/>
    </w:pPr>
    <w:rPr>
      <w:sz w:val="23"/>
      <w:szCs w:val="23"/>
    </w:rPr>
  </w:style>
  <w:style w:type="character" w:customStyle="1" w:styleId="31">
    <w:name w:val="Основной текст (3)_"/>
    <w:link w:val="32"/>
    <w:locked/>
    <w:rsid w:val="006279E3"/>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6279E3"/>
    <w:pPr>
      <w:shd w:val="clear" w:color="auto" w:fill="FFFFFF"/>
      <w:spacing w:before="120" w:after="120" w:line="227" w:lineRule="exact"/>
      <w:jc w:val="center"/>
    </w:pPr>
    <w:rPr>
      <w:rFonts w:ascii="Courier New" w:eastAsia="Courier New" w:hAnsi="Courier New" w:cs="Courier New"/>
      <w:sz w:val="19"/>
      <w:szCs w:val="19"/>
    </w:rPr>
  </w:style>
  <w:style w:type="character" w:customStyle="1" w:styleId="3TimesNewRoman">
    <w:name w:val="Основной текст (3) + Times New Roman"/>
    <w:aliases w:val="11,5 pt,Основной текст + 8"/>
    <w:uiPriority w:val="99"/>
    <w:rsid w:val="006279E3"/>
    <w:rPr>
      <w:rFonts w:ascii="Times New Roman" w:eastAsia="Times New Roman" w:hAnsi="Times New Roman" w:cs="Times New Roman"/>
      <w:b/>
      <w:bCs/>
      <w:i/>
      <w:iCs/>
      <w:sz w:val="23"/>
      <w:szCs w:val="23"/>
      <w:shd w:val="clear" w:color="auto" w:fill="FFFFFF"/>
    </w:rPr>
  </w:style>
  <w:style w:type="character" w:customStyle="1" w:styleId="af4">
    <w:name w:val="Основной текст + Полужирный"/>
    <w:rsid w:val="006279E3"/>
    <w:rPr>
      <w:b/>
      <w:bCs/>
      <w:sz w:val="23"/>
      <w:szCs w:val="23"/>
      <w:shd w:val="clear" w:color="auto" w:fill="FFFFFF"/>
    </w:rPr>
  </w:style>
  <w:style w:type="paragraph" w:customStyle="1" w:styleId="western">
    <w:name w:val="western"/>
    <w:basedOn w:val="a0"/>
    <w:rsid w:val="006279E3"/>
    <w:pPr>
      <w:spacing w:before="100" w:beforeAutospacing="1" w:after="100" w:afterAutospacing="1"/>
    </w:pPr>
    <w:rPr>
      <w:sz w:val="24"/>
    </w:rPr>
  </w:style>
  <w:style w:type="paragraph" w:styleId="af5">
    <w:name w:val="Normal (Web)"/>
    <w:basedOn w:val="a0"/>
    <w:rsid w:val="006279E3"/>
    <w:pPr>
      <w:spacing w:before="150"/>
    </w:pPr>
    <w:rPr>
      <w:sz w:val="24"/>
    </w:rPr>
  </w:style>
  <w:style w:type="paragraph" w:customStyle="1" w:styleId="rezul">
    <w:name w:val="rezul"/>
    <w:basedOn w:val="a0"/>
    <w:rsid w:val="006279E3"/>
    <w:pPr>
      <w:widowControl w:val="0"/>
      <w:ind w:firstLine="283"/>
      <w:jc w:val="both"/>
    </w:pPr>
    <w:rPr>
      <w:b/>
      <w:sz w:val="22"/>
      <w:szCs w:val="20"/>
      <w:lang w:val="en-US" w:eastAsia="en-US"/>
    </w:rPr>
  </w:style>
  <w:style w:type="paragraph" w:customStyle="1" w:styleId="TextBoldCenter">
    <w:name w:val="TextBoldCenter"/>
    <w:basedOn w:val="a0"/>
    <w:rsid w:val="006279E3"/>
    <w:pPr>
      <w:autoSpaceDE w:val="0"/>
      <w:autoSpaceDN w:val="0"/>
      <w:adjustRightInd w:val="0"/>
      <w:spacing w:before="283"/>
      <w:jc w:val="center"/>
    </w:pPr>
    <w:rPr>
      <w:rFonts w:eastAsia="Calibri"/>
      <w:b/>
      <w:bCs/>
      <w:sz w:val="26"/>
      <w:szCs w:val="26"/>
    </w:rPr>
  </w:style>
  <w:style w:type="paragraph" w:customStyle="1" w:styleId="ConsPlusNormal">
    <w:name w:val="ConsPlusNormal"/>
    <w:link w:val="ConsPlusNormal0"/>
    <w:qFormat/>
    <w:rsid w:val="006279E3"/>
    <w:pPr>
      <w:widowControl w:val="0"/>
      <w:autoSpaceDE w:val="0"/>
      <w:autoSpaceDN w:val="0"/>
    </w:pPr>
    <w:rPr>
      <w:rFonts w:ascii="Calibri" w:hAnsi="Calibri" w:cs="Calibri"/>
      <w:sz w:val="22"/>
    </w:rPr>
  </w:style>
  <w:style w:type="character" w:customStyle="1" w:styleId="ConsPlusNormal0">
    <w:name w:val="ConsPlusNormal Знак"/>
    <w:link w:val="ConsPlusNormal"/>
    <w:rsid w:val="006279E3"/>
    <w:rPr>
      <w:rFonts w:ascii="Calibri" w:hAnsi="Calibri" w:cs="Calibri"/>
      <w:sz w:val="22"/>
    </w:rPr>
  </w:style>
  <w:style w:type="paragraph" w:customStyle="1" w:styleId="Iauiue">
    <w:name w:val="Iau?iue"/>
    <w:rsid w:val="006279E3"/>
    <w:pPr>
      <w:widowControl w:val="0"/>
    </w:pPr>
    <w:rPr>
      <w:rFonts w:ascii="Calibri" w:hAnsi="Calibri"/>
    </w:rPr>
  </w:style>
  <w:style w:type="paragraph" w:customStyle="1" w:styleId="a">
    <w:name w:val="буллиты"/>
    <w:basedOn w:val="a0"/>
    <w:link w:val="af6"/>
    <w:rsid w:val="006279E3"/>
    <w:pPr>
      <w:numPr>
        <w:numId w:val="7"/>
      </w:numPr>
      <w:tabs>
        <w:tab w:val="decimal" w:pos="340"/>
      </w:tabs>
      <w:jc w:val="both"/>
    </w:pPr>
    <w:rPr>
      <w:bCs/>
      <w:color w:val="000000"/>
      <w:sz w:val="24"/>
      <w:lang w:val="x-none" w:eastAsia="x-none"/>
    </w:rPr>
  </w:style>
  <w:style w:type="character" w:customStyle="1" w:styleId="af6">
    <w:name w:val="буллиты Знак"/>
    <w:link w:val="a"/>
    <w:rsid w:val="006279E3"/>
    <w:rPr>
      <w:bCs/>
      <w:color w:val="000000"/>
      <w:sz w:val="24"/>
      <w:szCs w:val="24"/>
      <w:lang w:val="x-none" w:eastAsia="x-none"/>
    </w:rPr>
  </w:style>
  <w:style w:type="character" w:customStyle="1" w:styleId="811">
    <w:name w:val="Основной текст + 811"/>
    <w:aliases w:val="5 pt27"/>
    <w:uiPriority w:val="99"/>
    <w:rsid w:val="006279E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47E5B"/>
    <w:rPr>
      <w:rFonts w:ascii="Times New Roman" w:hAnsi="Times New Roman" w:cs="Times New Roman"/>
      <w:b/>
      <w:bCs/>
      <w:sz w:val="15"/>
      <w:szCs w:val="15"/>
      <w:u w:val="none"/>
    </w:rPr>
  </w:style>
  <w:style w:type="character" w:customStyle="1" w:styleId="78">
    <w:name w:val="Основной текст + 78"/>
    <w:aliases w:val="5 pt16"/>
    <w:uiPriority w:val="99"/>
    <w:rsid w:val="00C47E5B"/>
    <w:rPr>
      <w:rFonts w:ascii="Times New Roman" w:hAnsi="Times New Roman" w:cs="Times New Roman"/>
      <w:sz w:val="15"/>
      <w:szCs w:val="15"/>
      <w:u w:val="none"/>
    </w:rPr>
  </w:style>
  <w:style w:type="character" w:styleId="af7">
    <w:name w:val="Strong"/>
    <w:qFormat/>
    <w:rsid w:val="00216DA7"/>
    <w:rPr>
      <w:b/>
      <w:bCs/>
    </w:rPr>
  </w:style>
  <w:style w:type="paragraph" w:styleId="af8">
    <w:name w:val="List Paragraph"/>
    <w:basedOn w:val="a0"/>
    <w:uiPriority w:val="34"/>
    <w:qFormat/>
    <w:rsid w:val="00A135CB"/>
    <w:pPr>
      <w:widowControl w:val="0"/>
      <w:autoSpaceDE w:val="0"/>
      <w:autoSpaceDN w:val="0"/>
      <w:ind w:left="102" w:right="464" w:firstLine="539"/>
      <w:jc w:val="both"/>
    </w:pPr>
    <w:rPr>
      <w:sz w:val="22"/>
      <w:szCs w:val="22"/>
      <w:lang w:bidi="ru-RU"/>
    </w:rPr>
  </w:style>
  <w:style w:type="paragraph" w:customStyle="1" w:styleId="TableParagraph">
    <w:name w:val="Table Paragraph"/>
    <w:basedOn w:val="a0"/>
    <w:uiPriority w:val="1"/>
    <w:qFormat/>
    <w:rsid w:val="00A135CB"/>
    <w:pPr>
      <w:widowControl w:val="0"/>
      <w:autoSpaceDE w:val="0"/>
      <w:autoSpaceDN w:val="0"/>
    </w:pPr>
    <w:rPr>
      <w:sz w:val="22"/>
      <w:szCs w:val="22"/>
      <w:lang w:bidi="ru-RU"/>
    </w:rPr>
  </w:style>
  <w:style w:type="paragraph" w:customStyle="1" w:styleId="ConsPlusTitle">
    <w:name w:val="ConsPlusTitle"/>
    <w:rsid w:val="00A135CB"/>
    <w:pPr>
      <w:widowControl w:val="0"/>
      <w:autoSpaceDE w:val="0"/>
      <w:autoSpaceDN w:val="0"/>
    </w:pPr>
    <w:rPr>
      <w:rFonts w:ascii="Calibri" w:hAnsi="Calibri" w:cs="Calibri"/>
      <w:b/>
      <w:sz w:val="22"/>
    </w:rPr>
  </w:style>
  <w:style w:type="paragraph" w:customStyle="1" w:styleId="af9">
    <w:name w:val="Абзац"/>
    <w:basedOn w:val="a0"/>
    <w:link w:val="afa"/>
    <w:uiPriority w:val="99"/>
    <w:rsid w:val="00A135CB"/>
    <w:pPr>
      <w:spacing w:before="120" w:after="60"/>
      <w:ind w:firstLine="567"/>
      <w:jc w:val="both"/>
    </w:pPr>
    <w:rPr>
      <w:rFonts w:ascii="Calibri" w:hAnsi="Calibri" w:cs="Calibri"/>
      <w:sz w:val="24"/>
    </w:rPr>
  </w:style>
  <w:style w:type="character" w:customStyle="1" w:styleId="afa">
    <w:name w:val="Абзац Знак"/>
    <w:link w:val="af9"/>
    <w:uiPriority w:val="99"/>
    <w:locked/>
    <w:rsid w:val="00A135CB"/>
    <w:rPr>
      <w:rFonts w:ascii="Calibri" w:hAnsi="Calibri" w:cs="Calibri"/>
      <w:sz w:val="24"/>
      <w:szCs w:val="24"/>
    </w:rPr>
  </w:style>
  <w:style w:type="character" w:customStyle="1" w:styleId="blk">
    <w:name w:val="blk"/>
    <w:basedOn w:val="a1"/>
    <w:rsid w:val="00A135CB"/>
  </w:style>
  <w:style w:type="paragraph" w:styleId="afb">
    <w:name w:val="TOC Heading"/>
    <w:basedOn w:val="1"/>
    <w:next w:val="a0"/>
    <w:uiPriority w:val="39"/>
    <w:unhideWhenUsed/>
    <w:qFormat/>
    <w:rsid w:val="00A135CB"/>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0"/>
    <w:next w:val="a0"/>
    <w:autoRedefine/>
    <w:uiPriority w:val="39"/>
    <w:unhideWhenUsed/>
    <w:rsid w:val="00A135CB"/>
    <w:pPr>
      <w:widowControl w:val="0"/>
      <w:autoSpaceDE w:val="0"/>
      <w:autoSpaceDN w:val="0"/>
      <w:spacing w:after="100"/>
    </w:pPr>
    <w:rPr>
      <w:sz w:val="22"/>
      <w:szCs w:val="22"/>
      <w:lang w:bidi="ru-RU"/>
    </w:rPr>
  </w:style>
  <w:style w:type="paragraph" w:styleId="23">
    <w:name w:val="toc 2"/>
    <w:basedOn w:val="a0"/>
    <w:next w:val="a0"/>
    <w:autoRedefine/>
    <w:uiPriority w:val="39"/>
    <w:unhideWhenUsed/>
    <w:rsid w:val="00A135CB"/>
    <w:pPr>
      <w:widowControl w:val="0"/>
      <w:autoSpaceDE w:val="0"/>
      <w:autoSpaceDN w:val="0"/>
      <w:spacing w:after="100"/>
      <w:ind w:left="220"/>
    </w:pPr>
    <w:rPr>
      <w:sz w:val="22"/>
      <w:szCs w:val="22"/>
      <w:lang w:bidi="ru-RU"/>
    </w:rPr>
  </w:style>
  <w:style w:type="paragraph" w:styleId="33">
    <w:name w:val="toc 3"/>
    <w:basedOn w:val="a0"/>
    <w:next w:val="a0"/>
    <w:autoRedefine/>
    <w:uiPriority w:val="39"/>
    <w:unhideWhenUsed/>
    <w:rsid w:val="00A135CB"/>
    <w:pPr>
      <w:widowControl w:val="0"/>
      <w:autoSpaceDE w:val="0"/>
      <w:autoSpaceDN w:val="0"/>
      <w:spacing w:after="100"/>
      <w:ind w:left="440"/>
    </w:pPr>
    <w:rPr>
      <w:sz w:val="22"/>
      <w:szCs w:val="22"/>
      <w:lang w:bidi="ru-RU"/>
    </w:rPr>
  </w:style>
  <w:style w:type="paragraph" w:customStyle="1" w:styleId="ConsPlusNonformat">
    <w:name w:val="ConsPlusNonformat"/>
    <w:rsid w:val="00A135CB"/>
    <w:pPr>
      <w:widowControl w:val="0"/>
      <w:autoSpaceDE w:val="0"/>
      <w:autoSpaceDN w:val="0"/>
    </w:pPr>
    <w:rPr>
      <w:rFonts w:ascii="Courier New" w:hAnsi="Courier New" w:cs="Courier New"/>
    </w:rPr>
  </w:style>
  <w:style w:type="paragraph" w:customStyle="1" w:styleId="s1">
    <w:name w:val="s_1"/>
    <w:basedOn w:val="a0"/>
    <w:rsid w:val="00A135CB"/>
    <w:pPr>
      <w:spacing w:before="100" w:beforeAutospacing="1" w:after="100" w:afterAutospacing="1"/>
    </w:pPr>
    <w:rPr>
      <w:sz w:val="24"/>
    </w:rPr>
  </w:style>
  <w:style w:type="character" w:styleId="afc">
    <w:name w:val="Emphasis"/>
    <w:qFormat/>
    <w:rsid w:val="00A135CB"/>
    <w:rPr>
      <w:i/>
      <w:iCs/>
    </w:rPr>
  </w:style>
  <w:style w:type="paragraph" w:customStyle="1" w:styleId="12">
    <w:name w:val="Основной текст1"/>
    <w:basedOn w:val="a0"/>
    <w:rsid w:val="00A135CB"/>
    <w:pPr>
      <w:widowControl w:val="0"/>
      <w:shd w:val="clear" w:color="auto" w:fill="FFFFFF"/>
    </w:pPr>
    <w:rPr>
      <w:rFonts w:asciiTheme="minorHAnsi" w:eastAsiaTheme="minorHAnsi" w:hAnsiTheme="minorHAnsi" w:cstheme="minorBidi"/>
      <w:sz w:val="22"/>
      <w:szCs w:val="22"/>
      <w:lang w:eastAsia="en-US"/>
    </w:rPr>
  </w:style>
  <w:style w:type="character" w:customStyle="1" w:styleId="afd">
    <w:name w:val="Текст примечания Знак"/>
    <w:basedOn w:val="a1"/>
    <w:link w:val="afe"/>
    <w:uiPriority w:val="99"/>
    <w:rsid w:val="00A135CB"/>
  </w:style>
  <w:style w:type="paragraph" w:styleId="afe">
    <w:name w:val="annotation text"/>
    <w:basedOn w:val="a0"/>
    <w:link w:val="afd"/>
    <w:uiPriority w:val="99"/>
    <w:unhideWhenUsed/>
    <w:rsid w:val="00A135CB"/>
    <w:pPr>
      <w:spacing w:after="160"/>
    </w:pPr>
    <w:rPr>
      <w:sz w:val="20"/>
      <w:szCs w:val="20"/>
    </w:rPr>
  </w:style>
  <w:style w:type="character" w:customStyle="1" w:styleId="13">
    <w:name w:val="Текст примечания Знак1"/>
    <w:basedOn w:val="a1"/>
    <w:uiPriority w:val="99"/>
    <w:rsid w:val="00A135CB"/>
  </w:style>
  <w:style w:type="paragraph" w:styleId="aff">
    <w:name w:val="No Spacing"/>
    <w:uiPriority w:val="1"/>
    <w:qFormat/>
    <w:rsid w:val="00A135CB"/>
    <w:rPr>
      <w:rFonts w:asciiTheme="minorHAnsi" w:eastAsiaTheme="minorHAnsi" w:hAnsiTheme="minorHAnsi" w:cstheme="minorBidi"/>
      <w:sz w:val="22"/>
      <w:szCs w:val="22"/>
      <w:lang w:eastAsia="en-US"/>
    </w:rPr>
  </w:style>
  <w:style w:type="paragraph" w:customStyle="1" w:styleId="Default">
    <w:name w:val="Default"/>
    <w:rsid w:val="00A135C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1C55-CF7C-4AE1-B56E-66DBDC4B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4132</Words>
  <Characters>29147</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33213</CharactersWithSpaces>
  <SharedDoc>false</SharedDoc>
  <HLinks>
    <vt:vector size="6" baseType="variant">
      <vt:variant>
        <vt:i4>4915306</vt:i4>
      </vt:variant>
      <vt:variant>
        <vt:i4>0</vt:i4>
      </vt:variant>
      <vt:variant>
        <vt:i4>0</vt:i4>
      </vt:variant>
      <vt:variant>
        <vt:i4>5</vt:i4>
      </vt:variant>
      <vt:variant>
        <vt:lpwstr>mailto:official@adm.klb.nnov.ru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Пользователь</cp:lastModifiedBy>
  <cp:revision>6</cp:revision>
  <cp:lastPrinted>2023-10-11T11:32:00Z</cp:lastPrinted>
  <dcterms:created xsi:type="dcterms:W3CDTF">2023-10-09T13:46:00Z</dcterms:created>
  <dcterms:modified xsi:type="dcterms:W3CDTF">2023-10-11T12:27:00Z</dcterms:modified>
</cp:coreProperties>
</file>