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1A6124" w:rsidRDefault="00706412" w:rsidP="00706412">
      <w:pPr>
        <w:pStyle w:val="2"/>
        <w:jc w:val="right"/>
        <w:rPr>
          <w:sz w:val="23"/>
          <w:szCs w:val="23"/>
        </w:rPr>
      </w:pPr>
      <w:r w:rsidRPr="001A6124">
        <w:rPr>
          <w:sz w:val="23"/>
          <w:szCs w:val="23"/>
        </w:rPr>
        <w:t>УТВЕРЖДАЮ</w:t>
      </w:r>
    </w:p>
    <w:p w:rsidR="00706412" w:rsidRPr="001A6124" w:rsidRDefault="007D1D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>П</w:t>
      </w:r>
      <w:r w:rsidR="00706412" w:rsidRPr="001A6124">
        <w:rPr>
          <w:sz w:val="23"/>
          <w:szCs w:val="23"/>
        </w:rPr>
        <w:t>редседател</w:t>
      </w:r>
      <w:r w:rsidRPr="001A6124">
        <w:rPr>
          <w:sz w:val="23"/>
          <w:szCs w:val="23"/>
        </w:rPr>
        <w:t>ь</w:t>
      </w:r>
      <w:r w:rsidR="00706412" w:rsidRPr="001A6124">
        <w:rPr>
          <w:sz w:val="23"/>
          <w:szCs w:val="23"/>
        </w:rPr>
        <w:t xml:space="preserve"> КУМИ </w:t>
      </w:r>
    </w:p>
    <w:p w:rsidR="00706412" w:rsidRPr="001A6124" w:rsidRDefault="007064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 xml:space="preserve"> _____________________</w:t>
      </w:r>
      <w:r w:rsidR="009427C4" w:rsidRPr="001A6124">
        <w:rPr>
          <w:sz w:val="23"/>
          <w:szCs w:val="23"/>
        </w:rPr>
        <w:t xml:space="preserve"> </w:t>
      </w:r>
      <w:r w:rsidR="007D1D12" w:rsidRPr="001A6124">
        <w:rPr>
          <w:sz w:val="23"/>
          <w:szCs w:val="23"/>
        </w:rPr>
        <w:t>А.В. Борисова</w:t>
      </w:r>
    </w:p>
    <w:p w:rsidR="00706412" w:rsidRPr="001A6124" w:rsidRDefault="007D1D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>«</w:t>
      </w:r>
      <w:r w:rsidR="0057423B">
        <w:rPr>
          <w:sz w:val="23"/>
          <w:szCs w:val="23"/>
        </w:rPr>
        <w:t>03</w:t>
      </w:r>
      <w:r w:rsidR="00706412" w:rsidRPr="001A6124">
        <w:rPr>
          <w:sz w:val="23"/>
          <w:szCs w:val="23"/>
        </w:rPr>
        <w:t xml:space="preserve">» </w:t>
      </w:r>
      <w:r w:rsidR="0057423B">
        <w:rPr>
          <w:sz w:val="23"/>
          <w:szCs w:val="23"/>
        </w:rPr>
        <w:t>февраля</w:t>
      </w:r>
      <w:r w:rsidR="00E361E7" w:rsidRPr="001A6124">
        <w:rPr>
          <w:sz w:val="23"/>
          <w:szCs w:val="23"/>
        </w:rPr>
        <w:t xml:space="preserve"> 202</w:t>
      </w:r>
      <w:r w:rsidR="0057423B">
        <w:rPr>
          <w:sz w:val="23"/>
          <w:szCs w:val="23"/>
        </w:rPr>
        <w:t>3</w:t>
      </w:r>
      <w:r w:rsidR="00F43137" w:rsidRPr="001A6124">
        <w:rPr>
          <w:sz w:val="23"/>
          <w:szCs w:val="23"/>
        </w:rPr>
        <w:t xml:space="preserve"> </w:t>
      </w:r>
      <w:r w:rsidR="00706412" w:rsidRPr="001A6124">
        <w:rPr>
          <w:sz w:val="23"/>
          <w:szCs w:val="23"/>
        </w:rPr>
        <w:t>г.</w:t>
      </w:r>
    </w:p>
    <w:p w:rsidR="00706412" w:rsidRPr="001A6124" w:rsidRDefault="00706412" w:rsidP="00706412">
      <w:pPr>
        <w:pStyle w:val="2"/>
        <w:rPr>
          <w:sz w:val="23"/>
          <w:szCs w:val="23"/>
        </w:rPr>
      </w:pPr>
    </w:p>
    <w:p w:rsidR="00706412" w:rsidRPr="001A6124" w:rsidRDefault="00706412" w:rsidP="00706412">
      <w:pPr>
        <w:pStyle w:val="2"/>
        <w:rPr>
          <w:sz w:val="23"/>
          <w:szCs w:val="23"/>
        </w:rPr>
      </w:pPr>
      <w:r w:rsidRPr="001A6124">
        <w:rPr>
          <w:sz w:val="23"/>
          <w:szCs w:val="23"/>
        </w:rPr>
        <w:t>ПРОТОКОЛ №1</w:t>
      </w:r>
    </w:p>
    <w:p w:rsidR="00706412" w:rsidRPr="001A6124" w:rsidRDefault="00706412" w:rsidP="00706412">
      <w:pPr>
        <w:jc w:val="center"/>
        <w:rPr>
          <w:b/>
          <w:sz w:val="23"/>
          <w:szCs w:val="23"/>
        </w:rPr>
      </w:pPr>
      <w:r w:rsidRPr="001A6124">
        <w:rPr>
          <w:b/>
          <w:sz w:val="23"/>
          <w:szCs w:val="23"/>
        </w:rPr>
        <w:t xml:space="preserve">рассмотрения заявок </w:t>
      </w:r>
    </w:p>
    <w:p w:rsidR="00706412" w:rsidRPr="001A6124" w:rsidRDefault="00706412" w:rsidP="00706412">
      <w:pPr>
        <w:jc w:val="center"/>
        <w:rPr>
          <w:b/>
          <w:sz w:val="23"/>
          <w:szCs w:val="23"/>
        </w:rPr>
      </w:pPr>
    </w:p>
    <w:p w:rsidR="00B26692" w:rsidRPr="001A6124" w:rsidRDefault="00706412" w:rsidP="00706412">
      <w:pPr>
        <w:rPr>
          <w:sz w:val="23"/>
          <w:szCs w:val="23"/>
        </w:rPr>
      </w:pPr>
      <w:r w:rsidRPr="001A6124">
        <w:rPr>
          <w:b/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 г. Кулебаки                                 </w:t>
      </w:r>
      <w:r w:rsidR="00B26692" w:rsidRPr="001A6124">
        <w:rPr>
          <w:sz w:val="23"/>
          <w:szCs w:val="23"/>
        </w:rPr>
        <w:t xml:space="preserve">                 </w:t>
      </w:r>
      <w:r w:rsidRPr="001A6124">
        <w:rPr>
          <w:sz w:val="23"/>
          <w:szCs w:val="23"/>
        </w:rPr>
        <w:t xml:space="preserve">        </w:t>
      </w:r>
      <w:r w:rsidR="009427C4" w:rsidRPr="001A6124">
        <w:rPr>
          <w:sz w:val="23"/>
          <w:szCs w:val="23"/>
        </w:rPr>
        <w:t xml:space="preserve">       </w:t>
      </w:r>
      <w:r w:rsidR="005C7195" w:rsidRPr="001A6124">
        <w:rPr>
          <w:sz w:val="23"/>
          <w:szCs w:val="23"/>
        </w:rPr>
        <w:t xml:space="preserve">      </w:t>
      </w:r>
      <w:r w:rsidR="00A5214F" w:rsidRPr="001A6124">
        <w:rPr>
          <w:sz w:val="23"/>
          <w:szCs w:val="23"/>
        </w:rPr>
        <w:t xml:space="preserve">    </w:t>
      </w:r>
      <w:r w:rsidR="009427C4" w:rsidRPr="001A6124">
        <w:rPr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  </w:t>
      </w:r>
      <w:r w:rsidR="00AB59A3" w:rsidRPr="001A6124">
        <w:rPr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    </w:t>
      </w:r>
      <w:r w:rsidR="004348D9" w:rsidRPr="001A6124">
        <w:rPr>
          <w:sz w:val="23"/>
          <w:szCs w:val="23"/>
        </w:rPr>
        <w:t xml:space="preserve">       </w:t>
      </w:r>
      <w:r w:rsidR="0057423B">
        <w:rPr>
          <w:sz w:val="23"/>
          <w:szCs w:val="23"/>
        </w:rPr>
        <w:t>03 февраля</w:t>
      </w:r>
      <w:r w:rsidR="008D503A" w:rsidRPr="001A6124">
        <w:rPr>
          <w:sz w:val="23"/>
          <w:szCs w:val="23"/>
        </w:rPr>
        <w:t xml:space="preserve"> 202</w:t>
      </w:r>
      <w:r w:rsidR="0057423B">
        <w:rPr>
          <w:sz w:val="23"/>
          <w:szCs w:val="23"/>
        </w:rPr>
        <w:t>3</w:t>
      </w:r>
      <w:r w:rsidRPr="001A6124">
        <w:rPr>
          <w:sz w:val="23"/>
          <w:szCs w:val="23"/>
        </w:rPr>
        <w:t xml:space="preserve"> г.</w:t>
      </w:r>
      <w:r w:rsidR="00B26692" w:rsidRPr="001A6124">
        <w:rPr>
          <w:sz w:val="23"/>
          <w:szCs w:val="23"/>
        </w:rPr>
        <w:t xml:space="preserve"> 13 час. 00 мин.</w:t>
      </w:r>
    </w:p>
    <w:p w:rsidR="00706412" w:rsidRPr="001A6124" w:rsidRDefault="00706412" w:rsidP="00706412">
      <w:pPr>
        <w:rPr>
          <w:b/>
          <w:sz w:val="23"/>
          <w:szCs w:val="23"/>
        </w:rPr>
      </w:pPr>
    </w:p>
    <w:p w:rsidR="0057423B" w:rsidRDefault="00B26692" w:rsidP="00750B93">
      <w:pPr>
        <w:pStyle w:val="a5"/>
        <w:ind w:left="-142" w:right="-144" w:firstLine="426"/>
        <w:rPr>
          <w:sz w:val="23"/>
          <w:szCs w:val="23"/>
        </w:rPr>
      </w:pPr>
      <w:r w:rsidRPr="001A6124">
        <w:rPr>
          <w:sz w:val="23"/>
          <w:szCs w:val="23"/>
        </w:rPr>
        <w:t>Повестка дня: Рассмотрение комиссией заявок на учас</w:t>
      </w:r>
      <w:r w:rsidR="00750B93" w:rsidRPr="001A6124">
        <w:rPr>
          <w:sz w:val="23"/>
          <w:szCs w:val="23"/>
        </w:rPr>
        <w:t xml:space="preserve">тие в аукционе, назначенном на </w:t>
      </w:r>
      <w:r w:rsidR="00B8599E">
        <w:rPr>
          <w:sz w:val="23"/>
          <w:szCs w:val="23"/>
        </w:rPr>
        <w:t>0</w:t>
      </w:r>
      <w:r w:rsidR="0057423B">
        <w:rPr>
          <w:sz w:val="23"/>
          <w:szCs w:val="23"/>
        </w:rPr>
        <w:t>6</w:t>
      </w:r>
      <w:r w:rsidR="000753C8">
        <w:rPr>
          <w:sz w:val="23"/>
          <w:szCs w:val="23"/>
        </w:rPr>
        <w:t xml:space="preserve"> </w:t>
      </w:r>
      <w:r w:rsidR="0057423B">
        <w:rPr>
          <w:sz w:val="23"/>
          <w:szCs w:val="23"/>
        </w:rPr>
        <w:t>февраля 2023 г. 10 час 3</w:t>
      </w:r>
      <w:r w:rsidRPr="001A6124">
        <w:rPr>
          <w:sz w:val="23"/>
          <w:szCs w:val="23"/>
        </w:rPr>
        <w:t xml:space="preserve">0 мин., в форме </w:t>
      </w:r>
      <w:r w:rsidR="00750B93" w:rsidRPr="001A6124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1A6124">
        <w:rPr>
          <w:sz w:val="23"/>
          <w:szCs w:val="23"/>
        </w:rPr>
        <w:t>емельн</w:t>
      </w:r>
      <w:r w:rsidR="0057423B">
        <w:rPr>
          <w:sz w:val="23"/>
          <w:szCs w:val="23"/>
        </w:rPr>
        <w:t>ых</w:t>
      </w:r>
      <w:r w:rsidR="00F43137" w:rsidRPr="001A6124">
        <w:rPr>
          <w:sz w:val="23"/>
          <w:szCs w:val="23"/>
        </w:rPr>
        <w:t xml:space="preserve"> участк</w:t>
      </w:r>
      <w:r w:rsidR="0057423B">
        <w:rPr>
          <w:sz w:val="23"/>
          <w:szCs w:val="23"/>
        </w:rPr>
        <w:t>ов</w:t>
      </w:r>
      <w:r w:rsidR="00750B93" w:rsidRPr="001A6124">
        <w:rPr>
          <w:sz w:val="23"/>
          <w:szCs w:val="23"/>
        </w:rPr>
        <w:t>, находящ</w:t>
      </w:r>
      <w:r w:rsidR="0057423B">
        <w:rPr>
          <w:sz w:val="23"/>
          <w:szCs w:val="23"/>
        </w:rPr>
        <w:t>их</w:t>
      </w:r>
      <w:r w:rsidR="002B1A0E" w:rsidRPr="001A6124">
        <w:rPr>
          <w:sz w:val="23"/>
          <w:szCs w:val="23"/>
        </w:rPr>
        <w:t>с</w:t>
      </w:r>
      <w:r w:rsidR="00750B93" w:rsidRPr="001A6124">
        <w:rPr>
          <w:sz w:val="23"/>
          <w:szCs w:val="23"/>
        </w:rPr>
        <w:t xml:space="preserve">я в </w:t>
      </w:r>
      <w:r w:rsidR="000753C8">
        <w:rPr>
          <w:sz w:val="23"/>
          <w:szCs w:val="23"/>
        </w:rPr>
        <w:t>муниципальной собственности</w:t>
      </w:r>
      <w:r w:rsidR="00E361E7" w:rsidRPr="001A6124">
        <w:rPr>
          <w:sz w:val="23"/>
          <w:szCs w:val="23"/>
        </w:rPr>
        <w:t xml:space="preserve"> </w:t>
      </w:r>
      <w:r w:rsidR="000753C8">
        <w:rPr>
          <w:sz w:val="23"/>
          <w:szCs w:val="23"/>
        </w:rPr>
        <w:t>городского округа город Кулебаки Нижегородской области</w:t>
      </w:r>
      <w:r w:rsidR="0057423B">
        <w:rPr>
          <w:sz w:val="23"/>
          <w:szCs w:val="23"/>
        </w:rPr>
        <w:t>.</w:t>
      </w:r>
    </w:p>
    <w:p w:rsidR="0057423B" w:rsidRPr="00CF3FE0" w:rsidRDefault="0057423B" w:rsidP="00230371">
      <w:pPr>
        <w:tabs>
          <w:tab w:val="left" w:pos="10490"/>
        </w:tabs>
        <w:ind w:firstLine="708"/>
        <w:jc w:val="both"/>
      </w:pPr>
      <w:r w:rsidRPr="00CF3FE0">
        <w:t xml:space="preserve">Лот №1. Характеристика земельного участка: 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Месторасположение</w:t>
      </w:r>
      <w:r w:rsidRPr="00CF3FE0">
        <w:rPr>
          <w:sz w:val="24"/>
        </w:rPr>
        <w:t>: Российская Федерация, Нижегородская область, городской округ город г. Кулебаки, Кулебаки, ул. Центральная, земельный участок 31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Категория земель</w:t>
      </w:r>
      <w:r w:rsidRPr="00CF3FE0">
        <w:rPr>
          <w:sz w:val="24"/>
        </w:rPr>
        <w:t xml:space="preserve">: земли населенных пунктов </w:t>
      </w:r>
    </w:p>
    <w:p w:rsidR="0057423B" w:rsidRPr="00CF3FE0" w:rsidRDefault="0057423B" w:rsidP="00230371">
      <w:pPr>
        <w:tabs>
          <w:tab w:val="left" w:pos="10490"/>
        </w:tabs>
        <w:ind w:firstLine="709"/>
        <w:jc w:val="both"/>
      </w:pPr>
      <w:r w:rsidRPr="00CF3FE0">
        <w:rPr>
          <w:b/>
        </w:rPr>
        <w:t>Кадастровый номер</w:t>
      </w:r>
      <w:r w:rsidRPr="00CF3FE0">
        <w:t xml:space="preserve">: 52:39:0030001:1519 </w:t>
      </w:r>
    </w:p>
    <w:p w:rsidR="0057423B" w:rsidRPr="00CF3FE0" w:rsidRDefault="0057423B" w:rsidP="00230371">
      <w:pPr>
        <w:tabs>
          <w:tab w:val="left" w:pos="10490"/>
        </w:tabs>
        <w:ind w:firstLine="708"/>
        <w:jc w:val="both"/>
      </w:pPr>
      <w:r w:rsidRPr="00CF3FE0">
        <w:rPr>
          <w:b/>
        </w:rPr>
        <w:t>Площадь земельного участка</w:t>
      </w:r>
      <w:r w:rsidRPr="00CF3FE0">
        <w:t xml:space="preserve"> 1180 кв.м.</w:t>
      </w:r>
    </w:p>
    <w:p w:rsidR="0057423B" w:rsidRPr="00CF3FE0" w:rsidRDefault="0057423B" w:rsidP="00230371">
      <w:pPr>
        <w:tabs>
          <w:tab w:val="left" w:pos="10490"/>
        </w:tabs>
        <w:ind w:firstLine="708"/>
        <w:jc w:val="both"/>
      </w:pPr>
      <w:r w:rsidRPr="00CF3FE0">
        <w:rPr>
          <w:b/>
        </w:rPr>
        <w:t>Вид разрешенного использования</w:t>
      </w:r>
      <w:r w:rsidRPr="00CF3FE0">
        <w:t xml:space="preserve"> и</w:t>
      </w:r>
      <w:r w:rsidRPr="00CF3FE0">
        <w:rPr>
          <w:b/>
        </w:rPr>
        <w:t xml:space="preserve"> целевое назначение земельного участка </w:t>
      </w:r>
      <w:r w:rsidRPr="00CF3FE0">
        <w:t>– для индивидуального жилищного строительства.</w:t>
      </w:r>
    </w:p>
    <w:p w:rsidR="0057423B" w:rsidRPr="00CF3FE0" w:rsidRDefault="0057423B" w:rsidP="00230371">
      <w:pPr>
        <w:tabs>
          <w:tab w:val="left" w:pos="10490"/>
        </w:tabs>
        <w:ind w:firstLine="708"/>
        <w:jc w:val="both"/>
      </w:pPr>
      <w:r w:rsidRPr="00CF3FE0">
        <w:rPr>
          <w:b/>
        </w:rPr>
        <w:t>Вид приобретаемого права</w:t>
      </w:r>
      <w:r w:rsidRPr="00CF3FE0">
        <w:t>: собственность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Начальная цена земельного участка</w:t>
      </w:r>
      <w:r w:rsidRPr="00CF3FE0">
        <w:rPr>
          <w:sz w:val="24"/>
        </w:rPr>
        <w:t xml:space="preserve"> – </w:t>
      </w:r>
      <w:r w:rsidRPr="00CF3FE0">
        <w:rPr>
          <w:b/>
          <w:sz w:val="24"/>
        </w:rPr>
        <w:t>788240</w:t>
      </w:r>
      <w:r w:rsidRPr="00CF3FE0">
        <w:rPr>
          <w:sz w:val="24"/>
        </w:rPr>
        <w:t xml:space="preserve"> (Семьсот восемьдесят восемь тысяч двести сорок) рублей 00 копеек, определена на основании отчета независимого оценщика от 07.12.2022 №3267/1249/44.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Размер задатка 50% от начальной цены - 394125</w:t>
      </w:r>
      <w:r w:rsidRPr="00CF3FE0">
        <w:rPr>
          <w:sz w:val="24"/>
        </w:rPr>
        <w:t xml:space="preserve"> (Триста девяносто четыре тысячи сто двадцать пять) рублей 00 копеек, </w:t>
      </w:r>
      <w:r w:rsidRPr="00CF3FE0">
        <w:rPr>
          <w:b/>
          <w:sz w:val="24"/>
        </w:rPr>
        <w:t>шаг аукциона</w:t>
      </w:r>
      <w:r w:rsidRPr="00CF3FE0">
        <w:rPr>
          <w:sz w:val="24"/>
        </w:rPr>
        <w:t xml:space="preserve"> 1% от начальной цены - </w:t>
      </w:r>
      <w:r w:rsidRPr="00CF3FE0">
        <w:rPr>
          <w:b/>
          <w:sz w:val="24"/>
        </w:rPr>
        <w:t xml:space="preserve">7882 </w:t>
      </w:r>
      <w:r w:rsidRPr="00CF3FE0">
        <w:rPr>
          <w:sz w:val="24"/>
        </w:rPr>
        <w:t>(Семь тысяч восемьсот восемьдесят два) рубя.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Форма собственности</w:t>
      </w:r>
      <w:r w:rsidRPr="00CF3FE0">
        <w:rPr>
          <w:sz w:val="24"/>
        </w:rPr>
        <w:t>: муниципальная собственность городского округа город Кулебаки Нижегородской области, регистрационная запись №52:39:0030001:1519-52/163/2022-1 от 09.08.2022.</w:t>
      </w:r>
    </w:p>
    <w:p w:rsidR="0057423B" w:rsidRPr="00CF3FE0" w:rsidRDefault="0057423B" w:rsidP="00230371">
      <w:pPr>
        <w:tabs>
          <w:tab w:val="left" w:pos="10490"/>
        </w:tabs>
        <w:ind w:firstLine="708"/>
        <w:jc w:val="both"/>
      </w:pPr>
    </w:p>
    <w:p w:rsidR="0057423B" w:rsidRPr="00CF3FE0" w:rsidRDefault="0057423B" w:rsidP="00230371">
      <w:pPr>
        <w:tabs>
          <w:tab w:val="left" w:pos="10490"/>
        </w:tabs>
        <w:ind w:firstLine="708"/>
        <w:jc w:val="both"/>
      </w:pPr>
      <w:r w:rsidRPr="00CF3FE0">
        <w:t xml:space="preserve">Лот №2. Характеристика земельного участка: 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Месторасположение</w:t>
      </w:r>
      <w:r w:rsidRPr="00CF3FE0">
        <w:rPr>
          <w:sz w:val="24"/>
        </w:rPr>
        <w:t>: Российская Федерация, Нижегородская область, городской округ город г. Кулебаки, Кулебаки, ул. Нижегородская, земельный участок 33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Категория земель</w:t>
      </w:r>
      <w:r w:rsidRPr="00CF3FE0">
        <w:rPr>
          <w:sz w:val="24"/>
        </w:rPr>
        <w:t xml:space="preserve">: земли населенных пунктов </w:t>
      </w:r>
    </w:p>
    <w:p w:rsidR="0057423B" w:rsidRPr="00CF3FE0" w:rsidRDefault="0057423B" w:rsidP="00230371">
      <w:pPr>
        <w:tabs>
          <w:tab w:val="left" w:pos="10490"/>
        </w:tabs>
        <w:ind w:firstLine="709"/>
        <w:jc w:val="both"/>
      </w:pPr>
      <w:r w:rsidRPr="00CF3FE0">
        <w:rPr>
          <w:b/>
        </w:rPr>
        <w:t>Кадастровый номер</w:t>
      </w:r>
      <w:r w:rsidRPr="00CF3FE0">
        <w:t xml:space="preserve">: 52:39:0030001:1518 </w:t>
      </w:r>
    </w:p>
    <w:p w:rsidR="0057423B" w:rsidRPr="00CF3FE0" w:rsidRDefault="0057423B" w:rsidP="00230371">
      <w:pPr>
        <w:tabs>
          <w:tab w:val="left" w:pos="10490"/>
        </w:tabs>
        <w:ind w:firstLine="709"/>
        <w:jc w:val="both"/>
      </w:pPr>
      <w:r w:rsidRPr="00CF3FE0">
        <w:rPr>
          <w:b/>
        </w:rPr>
        <w:t>Площадь земельного участка</w:t>
      </w:r>
      <w:r w:rsidRPr="00CF3FE0">
        <w:t xml:space="preserve"> 1180 кв.м.</w:t>
      </w:r>
    </w:p>
    <w:p w:rsidR="0057423B" w:rsidRPr="00CF3FE0" w:rsidRDefault="0057423B" w:rsidP="00230371">
      <w:pPr>
        <w:tabs>
          <w:tab w:val="left" w:pos="10490"/>
        </w:tabs>
        <w:ind w:firstLine="709"/>
        <w:jc w:val="both"/>
      </w:pPr>
      <w:r w:rsidRPr="00CF3FE0">
        <w:rPr>
          <w:b/>
        </w:rPr>
        <w:t>Вид разрешенного использования</w:t>
      </w:r>
      <w:r w:rsidRPr="00CF3FE0">
        <w:t xml:space="preserve"> и</w:t>
      </w:r>
      <w:r w:rsidRPr="00CF3FE0">
        <w:rPr>
          <w:b/>
        </w:rPr>
        <w:t xml:space="preserve"> целевое назначение земельного участка </w:t>
      </w:r>
      <w:r w:rsidRPr="00CF3FE0">
        <w:t>– для индивидуального жилищного строительства.</w:t>
      </w:r>
    </w:p>
    <w:p w:rsidR="0057423B" w:rsidRPr="00CF3FE0" w:rsidRDefault="0057423B" w:rsidP="00230371">
      <w:pPr>
        <w:tabs>
          <w:tab w:val="left" w:pos="10490"/>
        </w:tabs>
        <w:ind w:firstLine="708"/>
        <w:jc w:val="both"/>
      </w:pPr>
      <w:r w:rsidRPr="00CF3FE0">
        <w:rPr>
          <w:b/>
        </w:rPr>
        <w:t>Вид приобретаемого права</w:t>
      </w:r>
      <w:r w:rsidRPr="00CF3FE0">
        <w:t>: собственность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Начальная цена земельного участка</w:t>
      </w:r>
      <w:r w:rsidRPr="00CF3FE0">
        <w:rPr>
          <w:sz w:val="24"/>
        </w:rPr>
        <w:t xml:space="preserve"> – </w:t>
      </w:r>
      <w:r w:rsidRPr="00CF3FE0">
        <w:rPr>
          <w:b/>
          <w:sz w:val="24"/>
        </w:rPr>
        <w:t>788240</w:t>
      </w:r>
      <w:r w:rsidRPr="00CF3FE0">
        <w:rPr>
          <w:sz w:val="24"/>
        </w:rPr>
        <w:t xml:space="preserve"> (Семьсот восемьдесят восемь тысяч двести сорок) рублей 00 копеек, определена на основании отчета независимого оценщика от 07.12.2022 №3267/1249/45.</w:t>
      </w:r>
    </w:p>
    <w:p w:rsidR="0057423B" w:rsidRPr="00CF3FE0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Размер задатка 50% от начальной цены - 394125</w:t>
      </w:r>
      <w:r w:rsidRPr="00CF3FE0">
        <w:rPr>
          <w:sz w:val="24"/>
        </w:rPr>
        <w:t xml:space="preserve"> (Триста девяносто четыре тысячи сто двадцать пять) рублей 00 копеек, </w:t>
      </w:r>
      <w:r w:rsidRPr="00CF3FE0">
        <w:rPr>
          <w:b/>
          <w:sz w:val="24"/>
        </w:rPr>
        <w:t>шаг аукциона</w:t>
      </w:r>
      <w:r w:rsidRPr="00CF3FE0">
        <w:rPr>
          <w:sz w:val="24"/>
        </w:rPr>
        <w:t xml:space="preserve"> 1% от начальной цены - </w:t>
      </w:r>
      <w:r w:rsidRPr="00CF3FE0">
        <w:rPr>
          <w:b/>
          <w:sz w:val="24"/>
        </w:rPr>
        <w:t xml:space="preserve">7882 </w:t>
      </w:r>
      <w:r w:rsidRPr="00CF3FE0">
        <w:rPr>
          <w:sz w:val="24"/>
        </w:rPr>
        <w:t>(Семь тысяч восемьсот восемьдесят два) рубя.</w:t>
      </w:r>
    </w:p>
    <w:p w:rsidR="00D80105" w:rsidRPr="00D80105" w:rsidRDefault="0057423B" w:rsidP="00230371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</w:rPr>
      </w:pPr>
      <w:r w:rsidRPr="00CF3FE0">
        <w:rPr>
          <w:b/>
          <w:sz w:val="24"/>
        </w:rPr>
        <w:t>Форма собственности</w:t>
      </w:r>
      <w:r w:rsidRPr="00CF3FE0">
        <w:rPr>
          <w:sz w:val="24"/>
        </w:rPr>
        <w:t>: муниципальная собственность городского округа город Кулебаки Нижегородской области, регистрационная запись №52:39:0030001:1</w:t>
      </w:r>
      <w:r w:rsidR="00D80105">
        <w:rPr>
          <w:sz w:val="24"/>
        </w:rPr>
        <w:t>518-52/279/2022-1 от 21.07.2022.</w:t>
      </w:r>
    </w:p>
    <w:p w:rsidR="0057423B" w:rsidRPr="00D80105" w:rsidRDefault="0057423B" w:rsidP="00230371">
      <w:pPr>
        <w:pStyle w:val="4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80105">
        <w:rPr>
          <w:rFonts w:ascii="Times New Roman" w:hAnsi="Times New Roman" w:cs="Times New Roman"/>
          <w:b/>
          <w:i w:val="0"/>
          <w:color w:val="auto"/>
        </w:rPr>
        <w:t xml:space="preserve">Основные виды разрешенного использования земельных участков, расположенных в зоне </w:t>
      </w:r>
      <w:r w:rsidRPr="00D80105">
        <w:rPr>
          <w:rFonts w:ascii="Times New Roman" w:hAnsi="Times New Roman" w:cs="Times New Roman"/>
          <w:b/>
          <w:bCs/>
          <w:i w:val="0"/>
          <w:noProof/>
          <w:color w:val="auto"/>
        </w:rPr>
        <w:t>Ж-3А. Застройки индивидуальными домами с приусадебными участками проектная.</w:t>
      </w:r>
    </w:p>
    <w:p w:rsidR="0057423B" w:rsidRPr="00CF3FE0" w:rsidRDefault="0057423B" w:rsidP="00230371">
      <w:pPr>
        <w:tabs>
          <w:tab w:val="left" w:pos="-300"/>
          <w:tab w:val="left" w:pos="851"/>
        </w:tabs>
        <w:ind w:right="1" w:firstLine="709"/>
        <w:jc w:val="both"/>
      </w:pPr>
      <w:r w:rsidRPr="00CF3FE0">
        <w:t xml:space="preserve">Зона застройки индивидуальными жилыми домами (Ж-3А)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</w:t>
      </w:r>
      <w:r w:rsidRPr="00CF3FE0">
        <w:lastRenderedPageBreak/>
        <w:t>домашнего скота и птицы на приусадебном участке, с минимально разрешенным набором услуг местного значения.</w:t>
      </w:r>
    </w:p>
    <w:p w:rsidR="0057423B" w:rsidRPr="00CF3FE0" w:rsidRDefault="0057423B" w:rsidP="00230371">
      <w:pPr>
        <w:tabs>
          <w:tab w:val="left" w:pos="-300"/>
          <w:tab w:val="left" w:pos="851"/>
        </w:tabs>
        <w:ind w:right="1" w:firstLine="709"/>
        <w:jc w:val="both"/>
      </w:pPr>
      <w:r w:rsidRPr="00CF3FE0">
        <w:t>Для зоны Ж-3А, – действие градостроительных регламентов вступает в силу после утверждения проекта планировки.</w:t>
      </w:r>
    </w:p>
    <w:p w:rsidR="0057423B" w:rsidRPr="00CF3FE0" w:rsidRDefault="0057423B" w:rsidP="00230371">
      <w:pPr>
        <w:pStyle w:val="Iauiue"/>
        <w:ind w:firstLine="709"/>
        <w:jc w:val="both"/>
        <w:rPr>
          <w:rFonts w:ascii="Times New Roman" w:hAnsi="Times New Roman"/>
          <w:sz w:val="24"/>
          <w:szCs w:val="24"/>
        </w:rPr>
      </w:pPr>
      <w:r w:rsidRPr="00CF3FE0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строительства:</w:t>
      </w:r>
      <w:r w:rsidRPr="00CF3FE0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(код 2.1); Для ведения личного подсобного хозяйства, (код 2.2.); Блокированная жилая застройка, (код 2.3.); Коммунальное обслуживание, (код 3.1); Амбулаторно-поликлиническое обслуживание, (код 3.4.1.); Дошкольное, начальное и среднее общее образование, (код 3.5.1); Обеспечение внутреннего правопорядка, (код 8.3.); Земельные участки (территории) общего пользования, (код 12.0); Ведение огородничества, (код 13.1);</w:t>
      </w:r>
    </w:p>
    <w:p w:rsidR="0057423B" w:rsidRPr="00CF3FE0" w:rsidRDefault="0057423B" w:rsidP="00230371">
      <w:pPr>
        <w:pStyle w:val="23"/>
        <w:shd w:val="clear" w:color="auto" w:fill="auto"/>
        <w:spacing w:before="0" w:line="240" w:lineRule="auto"/>
        <w:ind w:left="60" w:right="60"/>
        <w:jc w:val="both"/>
        <w:rPr>
          <w:sz w:val="24"/>
          <w:szCs w:val="24"/>
        </w:rPr>
      </w:pPr>
      <w:r w:rsidRPr="00CF3FE0">
        <w:rPr>
          <w:b/>
          <w:sz w:val="24"/>
          <w:szCs w:val="24"/>
        </w:rPr>
        <w:t xml:space="preserve">          Условно разрешенные виды разрешенного использования: </w:t>
      </w:r>
      <w:r w:rsidRPr="00CF3FE0">
        <w:rPr>
          <w:sz w:val="24"/>
          <w:szCs w:val="24"/>
        </w:rPr>
        <w:t>хранение автотранспорта (код 2.7.1.); размещение гаражей для собственных нужд (код 2.7.2.); религиозное использование, код (3.7.); амбулаторное ветеринарное обслуживание (код 3.10.1); магазины (код 4.4.); общественное питание (код 4.6.); гостиничное обслуживание (код 4.7.); спорт (код 5.1.); Правила землепользования и застройки территории города Кулебаки Нижегородской области.</w:t>
      </w:r>
    </w:p>
    <w:p w:rsidR="0057423B" w:rsidRPr="00CF3FE0" w:rsidRDefault="0057423B" w:rsidP="00230371">
      <w:pPr>
        <w:pStyle w:val="23"/>
        <w:shd w:val="clear" w:color="auto" w:fill="auto"/>
        <w:spacing w:before="0" w:line="240" w:lineRule="auto"/>
        <w:ind w:left="60" w:right="60"/>
        <w:jc w:val="both"/>
        <w:rPr>
          <w:sz w:val="24"/>
          <w:szCs w:val="24"/>
        </w:rPr>
      </w:pPr>
      <w:r w:rsidRPr="00CF3FE0">
        <w:rPr>
          <w:b/>
          <w:sz w:val="24"/>
          <w:szCs w:val="24"/>
        </w:rPr>
        <w:t xml:space="preserve">         Предельные (минимальные и (или) максимальные) размеры земельных участков</w:t>
      </w:r>
      <w:r w:rsidRPr="00CF3FE0">
        <w:rPr>
          <w:sz w:val="24"/>
          <w:szCs w:val="24"/>
        </w:rPr>
        <w:t xml:space="preserve"> и предельные параметры разрешенного строительства, реконструкции объектов капитального строительства.</w:t>
      </w:r>
      <w:r w:rsidRPr="00CF3FE0">
        <w:rPr>
          <w:bCs/>
          <w:sz w:val="24"/>
          <w:szCs w:val="24"/>
        </w:rPr>
        <w:t xml:space="preserve"> 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126"/>
        <w:gridCol w:w="7281"/>
      </w:tblGrid>
      <w:tr w:rsidR="0057423B" w:rsidRPr="00CF3FE0" w:rsidTr="00693395">
        <w:trPr>
          <w:tblHeader/>
          <w:jc w:val="center"/>
        </w:trPr>
        <w:tc>
          <w:tcPr>
            <w:tcW w:w="454" w:type="dxa"/>
            <w:vAlign w:val="center"/>
          </w:tcPr>
          <w:p w:rsidR="0057423B" w:rsidRPr="00CF3FE0" w:rsidRDefault="0057423B" w:rsidP="0023037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CF3FE0">
              <w:rPr>
                <w:color w:val="auto"/>
                <w:lang w:val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57423B" w:rsidRPr="00CF3FE0" w:rsidRDefault="0057423B" w:rsidP="0023037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CF3FE0">
              <w:rPr>
                <w:color w:val="auto"/>
                <w:lang w:val="ru-RU"/>
              </w:rPr>
              <w:t>Наименование размера, параметра</w:t>
            </w:r>
          </w:p>
        </w:tc>
        <w:tc>
          <w:tcPr>
            <w:tcW w:w="7281" w:type="dxa"/>
            <w:vAlign w:val="center"/>
          </w:tcPr>
          <w:p w:rsidR="0057423B" w:rsidRPr="00CF3FE0" w:rsidRDefault="0057423B" w:rsidP="0023037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CF3FE0">
              <w:rPr>
                <w:color w:val="auto"/>
                <w:lang w:val="ru-RU"/>
              </w:rPr>
              <w:t>Значение, единица измерения, дополнительные условия</w:t>
            </w:r>
          </w:p>
        </w:tc>
      </w:tr>
      <w:tr w:rsidR="0057423B" w:rsidRPr="00CF3FE0" w:rsidTr="00693395">
        <w:trPr>
          <w:jc w:val="center"/>
        </w:trPr>
        <w:tc>
          <w:tcPr>
            <w:tcW w:w="9861" w:type="dxa"/>
            <w:gridSpan w:val="3"/>
            <w:vAlign w:val="center"/>
          </w:tcPr>
          <w:p w:rsidR="0057423B" w:rsidRPr="00CF3FE0" w:rsidRDefault="0057423B" w:rsidP="0023037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CF3FE0">
              <w:rPr>
                <w:color w:val="auto"/>
                <w:lang w:val="ru-RU"/>
              </w:rPr>
              <w:t>Для объектов капитального строительства</w:t>
            </w:r>
          </w:p>
        </w:tc>
      </w:tr>
      <w:tr w:rsidR="0057423B" w:rsidRPr="00CF3FE0" w:rsidTr="00693395">
        <w:trPr>
          <w:jc w:val="center"/>
        </w:trPr>
        <w:tc>
          <w:tcPr>
            <w:tcW w:w="454" w:type="dxa"/>
          </w:tcPr>
          <w:p w:rsidR="0057423B" w:rsidRPr="00CF3FE0" w:rsidRDefault="0057423B" w:rsidP="0023037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CF3FE0">
              <w:rPr>
                <w:color w:val="auto"/>
                <w:lang w:val="ru-RU"/>
              </w:rPr>
              <w:t>1</w:t>
            </w:r>
          </w:p>
        </w:tc>
        <w:tc>
          <w:tcPr>
            <w:tcW w:w="2126" w:type="dxa"/>
          </w:tcPr>
          <w:p w:rsidR="0057423B" w:rsidRPr="00CF3FE0" w:rsidRDefault="0057423B" w:rsidP="00230371">
            <w:pPr>
              <w:pStyle w:val="a5"/>
              <w:ind w:left="23"/>
            </w:pPr>
            <w:r w:rsidRPr="00CF3FE0">
              <w:rPr>
                <w:rStyle w:val="3TimesNewRoman"/>
                <w:b w:val="0"/>
                <w:i w:val="0"/>
              </w:rPr>
              <w:t>Минимальные и (или) максимальные размеры земельного участка, в том числе его площадь</w:t>
            </w:r>
          </w:p>
          <w:p w:rsidR="0057423B" w:rsidRPr="00CF3FE0" w:rsidRDefault="0057423B" w:rsidP="00230371">
            <w:pPr>
              <w:pStyle w:val="a5"/>
              <w:ind w:left="23"/>
            </w:pPr>
          </w:p>
        </w:tc>
        <w:tc>
          <w:tcPr>
            <w:tcW w:w="7281" w:type="dxa"/>
            <w:shd w:val="clear" w:color="auto" w:fill="auto"/>
          </w:tcPr>
          <w:p w:rsidR="0057423B" w:rsidRPr="00CF3FE0" w:rsidRDefault="0057423B" w:rsidP="00230371">
            <w:pPr>
              <w:pStyle w:val="a5"/>
              <w:tabs>
                <w:tab w:val="left" w:pos="-28"/>
              </w:tabs>
            </w:pPr>
            <w:r w:rsidRPr="00CF3FE0">
              <w:rPr>
                <w:rStyle w:val="3TimesNewRoman"/>
                <w:b w:val="0"/>
                <w:i w:val="0"/>
              </w:rPr>
              <w:t xml:space="preserve">1) минимальный размер земельного участка для размещения индивидуального жилого дома </w:t>
            </w:r>
            <w:r w:rsidRPr="00CF3FE0">
              <w:rPr>
                <w:rStyle w:val="811"/>
              </w:rPr>
              <w:t xml:space="preserve">– </w:t>
            </w:r>
            <w:r w:rsidRPr="00CF3FE0">
              <w:rPr>
                <w:rStyle w:val="79"/>
                <w:b w:val="0"/>
              </w:rPr>
              <w:t>500 кв. м;</w:t>
            </w:r>
          </w:p>
          <w:p w:rsidR="0057423B" w:rsidRPr="00CF3FE0" w:rsidRDefault="0057423B" w:rsidP="00230371">
            <w:pPr>
              <w:pStyle w:val="a5"/>
              <w:tabs>
                <w:tab w:val="left" w:pos="-28"/>
              </w:tabs>
              <w:rPr>
                <w:rStyle w:val="3TimesNewRoman"/>
                <w:b w:val="0"/>
                <w:i w:val="0"/>
              </w:rPr>
            </w:pPr>
            <w:r w:rsidRPr="00CF3FE0">
              <w:rPr>
                <w:rStyle w:val="3TimesNewRoman"/>
                <w:b w:val="0"/>
                <w:i w:val="0"/>
              </w:rPr>
              <w:t xml:space="preserve">2) максимальный размер земельного участка для размещения индивидуального жилого дома – </w:t>
            </w:r>
            <w:r w:rsidRPr="00CF3FE0">
              <w:rPr>
                <w:rStyle w:val="79"/>
                <w:b w:val="0"/>
              </w:rPr>
              <w:t xml:space="preserve">2500 кв. </w:t>
            </w:r>
            <w:r w:rsidRPr="00CF3FE0">
              <w:rPr>
                <w:rStyle w:val="3TimesNewRoman"/>
                <w:b w:val="0"/>
                <w:i w:val="0"/>
              </w:rPr>
              <w:t>м;</w:t>
            </w:r>
          </w:p>
          <w:p w:rsidR="0057423B" w:rsidRPr="00CF3FE0" w:rsidRDefault="0057423B" w:rsidP="00230371">
            <w:pPr>
              <w:pStyle w:val="a5"/>
              <w:tabs>
                <w:tab w:val="left" w:pos="-28"/>
              </w:tabs>
              <w:rPr>
                <w:rStyle w:val="79"/>
                <w:b w:val="0"/>
              </w:rPr>
            </w:pPr>
            <w:r w:rsidRPr="00CF3FE0">
              <w:rPr>
                <w:rStyle w:val="3TimesNewRoman"/>
                <w:b w:val="0"/>
                <w:i w:val="0"/>
              </w:rPr>
              <w:t xml:space="preserve">3) минимальный размер приусадебного участка личного подсобного хозяйства – </w:t>
            </w:r>
            <w:r w:rsidRPr="00CF3FE0">
              <w:rPr>
                <w:rStyle w:val="79"/>
                <w:b w:val="0"/>
              </w:rPr>
              <w:t>500 кв. м;</w:t>
            </w:r>
          </w:p>
          <w:p w:rsidR="0057423B" w:rsidRPr="00CF3FE0" w:rsidRDefault="0057423B" w:rsidP="00230371">
            <w:pPr>
              <w:pStyle w:val="a5"/>
              <w:tabs>
                <w:tab w:val="left" w:pos="-28"/>
              </w:tabs>
            </w:pPr>
            <w:r w:rsidRPr="00CF3FE0">
              <w:rPr>
                <w:rStyle w:val="3TimesNewRoman"/>
                <w:b w:val="0"/>
                <w:i w:val="0"/>
              </w:rPr>
              <w:t>4) максимальный размер приусадебного участка личного подсобного хозяйства –</w:t>
            </w:r>
            <w:r w:rsidRPr="00CF3FE0">
              <w:rPr>
                <w:rStyle w:val="79"/>
                <w:b w:val="0"/>
              </w:rPr>
              <w:t xml:space="preserve"> 3000 кв. м;</w:t>
            </w:r>
          </w:p>
          <w:p w:rsidR="0057423B" w:rsidRPr="00CF3FE0" w:rsidRDefault="0057423B" w:rsidP="0023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E0">
              <w:rPr>
                <w:rFonts w:ascii="Times New Roman" w:hAnsi="Times New Roman" w:cs="Times New Roman"/>
                <w:sz w:val="24"/>
                <w:szCs w:val="24"/>
              </w:rPr>
              <w:t>5) для размещения блокированного жилого дома:</w:t>
            </w:r>
          </w:p>
          <w:p w:rsidR="0057423B" w:rsidRPr="00CF3FE0" w:rsidRDefault="0057423B" w:rsidP="0023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E0">
              <w:rPr>
                <w:rFonts w:ascii="Times New Roman" w:hAnsi="Times New Roman" w:cs="Times New Roman"/>
                <w:sz w:val="24"/>
                <w:szCs w:val="24"/>
              </w:rPr>
              <w:t>-минимальная площадь земельного участка на 1 блок – 150 кв.м.;</w:t>
            </w:r>
          </w:p>
          <w:p w:rsidR="0057423B" w:rsidRPr="00CF3FE0" w:rsidRDefault="0057423B" w:rsidP="0023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E0">
              <w:rPr>
                <w:rFonts w:ascii="Times New Roman" w:hAnsi="Times New Roman" w:cs="Times New Roman"/>
                <w:sz w:val="24"/>
                <w:szCs w:val="24"/>
              </w:rPr>
              <w:t>-максимальная площадь земельного участка на 1 блок – 1500 кв.м.</w:t>
            </w:r>
          </w:p>
          <w:p w:rsidR="0057423B" w:rsidRPr="00CF3FE0" w:rsidRDefault="0057423B" w:rsidP="0023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минимальный размер участка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моек- </w:t>
            </w:r>
            <w:r w:rsidRPr="00CF3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кв.м.</w:t>
            </w:r>
          </w:p>
          <w:p w:rsidR="0057423B" w:rsidRPr="00CF3FE0" w:rsidRDefault="0057423B" w:rsidP="0023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максимальный размер участка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моек- </w:t>
            </w:r>
            <w:r w:rsidRPr="00CF3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кв.м.</w:t>
            </w:r>
          </w:p>
          <w:p w:rsidR="0057423B" w:rsidRPr="00CF3FE0" w:rsidRDefault="0057423B" w:rsidP="00230371">
            <w:pPr>
              <w:pStyle w:val="a5"/>
              <w:tabs>
                <w:tab w:val="left" w:pos="-28"/>
              </w:tabs>
              <w:rPr>
                <w:bCs/>
                <w:color w:val="000000"/>
              </w:rPr>
            </w:pPr>
            <w:r w:rsidRPr="00CF3FE0">
              <w:rPr>
                <w:rStyle w:val="3TimesNewRoman"/>
                <w:b w:val="0"/>
                <w:i w:val="0"/>
                <w:color w:val="000000"/>
              </w:rPr>
              <w:t xml:space="preserve">8) </w:t>
            </w:r>
            <w:r w:rsidRPr="00CF3FE0">
              <w:rPr>
                <w:color w:val="000000"/>
              </w:rPr>
              <w:t>минимальный размер земельного участка для объектов дошкольного образования 1600 кв.м</w:t>
            </w:r>
            <w:r w:rsidRPr="00CF3FE0">
              <w:rPr>
                <w:bCs/>
                <w:color w:val="000000"/>
              </w:rPr>
              <w:t>;</w:t>
            </w:r>
          </w:p>
          <w:p w:rsidR="0057423B" w:rsidRPr="00CF3FE0" w:rsidRDefault="0057423B" w:rsidP="00230371">
            <w:pPr>
              <w:pStyle w:val="a5"/>
              <w:tabs>
                <w:tab w:val="left" w:pos="-28"/>
              </w:tabs>
              <w:rPr>
                <w:rStyle w:val="3TimesNewRoman"/>
                <w:b w:val="0"/>
                <w:i w:val="0"/>
                <w:color w:val="000000"/>
              </w:rPr>
            </w:pPr>
            <w:r w:rsidRPr="00CF3FE0">
              <w:rPr>
                <w:rStyle w:val="3TimesNewRoman"/>
                <w:b w:val="0"/>
                <w:i w:val="0"/>
                <w:color w:val="000000"/>
              </w:rPr>
              <w:t>9) минимальный размер земельного участка для объектов общеобразовательного назначения 6000 кв.м.;</w:t>
            </w:r>
          </w:p>
          <w:p w:rsidR="0057423B" w:rsidRPr="00CF3FE0" w:rsidRDefault="0057423B" w:rsidP="00230371">
            <w:pPr>
              <w:pStyle w:val="a5"/>
              <w:tabs>
                <w:tab w:val="left" w:pos="-28"/>
              </w:tabs>
              <w:rPr>
                <w:rStyle w:val="79"/>
                <w:b w:val="0"/>
                <w:color w:val="000000"/>
              </w:rPr>
            </w:pPr>
            <w:r w:rsidRPr="00CF3FE0">
              <w:rPr>
                <w:rStyle w:val="79"/>
                <w:b w:val="0"/>
                <w:color w:val="000000"/>
              </w:rPr>
              <w:t>10) минимальный размер земельного участка для ведения огородничества 200 кв.м.</w:t>
            </w:r>
          </w:p>
          <w:p w:rsidR="0057423B" w:rsidRPr="00CF3FE0" w:rsidRDefault="0057423B" w:rsidP="00230371">
            <w:pPr>
              <w:pStyle w:val="a5"/>
              <w:tabs>
                <w:tab w:val="left" w:pos="-28"/>
              </w:tabs>
              <w:rPr>
                <w:rStyle w:val="79"/>
                <w:b w:val="0"/>
                <w:color w:val="000000"/>
              </w:rPr>
            </w:pPr>
            <w:r w:rsidRPr="00CF3FE0">
              <w:rPr>
                <w:rStyle w:val="79"/>
                <w:b w:val="0"/>
                <w:color w:val="000000"/>
              </w:rPr>
              <w:t>11) максимальный размер земельного участка для ведения огородничества – 1500 кв.м.</w:t>
            </w:r>
          </w:p>
          <w:p w:rsidR="0057423B" w:rsidRPr="00CF3FE0" w:rsidRDefault="0057423B" w:rsidP="002303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12) максимальный и минимальный размер земельного участка для иных объектов не подлежит установлению.</w:t>
            </w:r>
          </w:p>
        </w:tc>
      </w:tr>
      <w:tr w:rsidR="0057423B" w:rsidRPr="00CF3FE0" w:rsidTr="00693395">
        <w:trPr>
          <w:jc w:val="center"/>
        </w:trPr>
        <w:tc>
          <w:tcPr>
            <w:tcW w:w="454" w:type="dxa"/>
          </w:tcPr>
          <w:p w:rsidR="0057423B" w:rsidRPr="00CF3FE0" w:rsidRDefault="0057423B" w:rsidP="0023037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CF3FE0">
              <w:rPr>
                <w:color w:val="auto"/>
                <w:lang w:val="ru-RU"/>
              </w:rPr>
              <w:t>2</w:t>
            </w:r>
          </w:p>
        </w:tc>
        <w:tc>
          <w:tcPr>
            <w:tcW w:w="2126" w:type="dxa"/>
          </w:tcPr>
          <w:p w:rsidR="0057423B" w:rsidRPr="00CF3FE0" w:rsidRDefault="0057423B" w:rsidP="00230371">
            <w:pPr>
              <w:pStyle w:val="a5"/>
              <w:ind w:left="23"/>
            </w:pPr>
            <w:r w:rsidRPr="00CF3FE0">
              <w:rPr>
                <w:rStyle w:val="3TimesNewRoman"/>
                <w:b w:val="0"/>
                <w:i w:val="0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281" w:type="dxa"/>
            <w:shd w:val="clear" w:color="auto" w:fill="auto"/>
          </w:tcPr>
          <w:p w:rsidR="0057423B" w:rsidRPr="00CF3FE0" w:rsidRDefault="0057423B" w:rsidP="00230371">
            <w:pPr>
              <w:pStyle w:val="a5"/>
              <w:tabs>
                <w:tab w:val="left" w:pos="212"/>
              </w:tabs>
              <w:ind w:left="23"/>
              <w:rPr>
                <w:bCs/>
              </w:rPr>
            </w:pPr>
            <w:r w:rsidRPr="00CF3FE0">
              <w:rPr>
                <w:rStyle w:val="3TimesNewRoman"/>
                <w:b w:val="0"/>
                <w:i w:val="0"/>
              </w:rPr>
              <w:t xml:space="preserve">1) в отношении земельных участков, предназначенных для размещения индивидуальных и блокированных жилых домов, от границ земельного участка до основного строения (стены жилого дома) – </w:t>
            </w:r>
            <w:r w:rsidRPr="00CF3FE0">
              <w:rPr>
                <w:rStyle w:val="815"/>
                <w:b w:val="0"/>
              </w:rPr>
              <w:t xml:space="preserve">3 </w:t>
            </w:r>
            <w:r w:rsidRPr="00CF3FE0">
              <w:rPr>
                <w:rStyle w:val="79"/>
                <w:b w:val="0"/>
              </w:rPr>
              <w:t xml:space="preserve">м, </w:t>
            </w:r>
            <w:r w:rsidRPr="00CF3FE0">
              <w:rPr>
                <w:rStyle w:val="3TimesNewRoman"/>
                <w:b w:val="0"/>
                <w:i w:val="0"/>
              </w:rPr>
              <w:t xml:space="preserve">до прочих хозяйственных построек, строений, сооружений вспомогательного использования, открытых стоянок </w:t>
            </w:r>
            <w:r w:rsidRPr="00CF3FE0">
              <w:rPr>
                <w:rStyle w:val="811"/>
              </w:rPr>
              <w:t xml:space="preserve">– </w:t>
            </w:r>
            <w:r w:rsidRPr="00CF3FE0">
              <w:rPr>
                <w:rStyle w:val="815"/>
                <w:b w:val="0"/>
              </w:rPr>
              <w:t xml:space="preserve">1 </w:t>
            </w:r>
            <w:r w:rsidRPr="00CF3FE0">
              <w:rPr>
                <w:rStyle w:val="79"/>
                <w:b w:val="0"/>
              </w:rPr>
              <w:t>м.</w:t>
            </w:r>
          </w:p>
        </w:tc>
      </w:tr>
      <w:tr w:rsidR="0057423B" w:rsidRPr="00CF3FE0" w:rsidTr="00693395">
        <w:trPr>
          <w:jc w:val="center"/>
        </w:trPr>
        <w:tc>
          <w:tcPr>
            <w:tcW w:w="454" w:type="dxa"/>
          </w:tcPr>
          <w:p w:rsidR="0057423B" w:rsidRPr="00CF3FE0" w:rsidRDefault="0057423B" w:rsidP="0023037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CF3FE0">
              <w:rPr>
                <w:color w:val="auto"/>
                <w:lang w:val="ru-RU"/>
              </w:rPr>
              <w:t>3</w:t>
            </w:r>
          </w:p>
        </w:tc>
        <w:tc>
          <w:tcPr>
            <w:tcW w:w="2126" w:type="dxa"/>
          </w:tcPr>
          <w:p w:rsidR="0057423B" w:rsidRPr="00CF3FE0" w:rsidRDefault="0057423B" w:rsidP="00230371">
            <w:pPr>
              <w:pStyle w:val="a5"/>
              <w:ind w:left="23"/>
            </w:pPr>
            <w:r w:rsidRPr="00CF3FE0">
              <w:rPr>
                <w:rStyle w:val="811"/>
              </w:rPr>
              <w:t>Предельное количество этажей</w:t>
            </w:r>
          </w:p>
        </w:tc>
        <w:tc>
          <w:tcPr>
            <w:tcW w:w="7281" w:type="dxa"/>
          </w:tcPr>
          <w:p w:rsidR="0057423B" w:rsidRPr="00CF3FE0" w:rsidRDefault="0057423B" w:rsidP="00230371">
            <w:pPr>
              <w:pStyle w:val="a5"/>
              <w:tabs>
                <w:tab w:val="left" w:pos="168"/>
              </w:tabs>
              <w:ind w:left="23"/>
            </w:pPr>
            <w:r w:rsidRPr="00CF3FE0">
              <w:rPr>
                <w:rStyle w:val="3TimesNewRoman"/>
                <w:b w:val="0"/>
                <w:i w:val="0"/>
              </w:rPr>
              <w:t>3 этажа</w:t>
            </w:r>
          </w:p>
        </w:tc>
      </w:tr>
      <w:tr w:rsidR="0057423B" w:rsidRPr="00CF3FE0" w:rsidTr="00693395">
        <w:trPr>
          <w:jc w:val="center"/>
        </w:trPr>
        <w:tc>
          <w:tcPr>
            <w:tcW w:w="454" w:type="dxa"/>
          </w:tcPr>
          <w:p w:rsidR="0057423B" w:rsidRPr="00CF3FE0" w:rsidRDefault="0057423B" w:rsidP="0023037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CF3FE0">
              <w:rPr>
                <w:color w:val="auto"/>
                <w:lang w:val="ru-RU"/>
              </w:rPr>
              <w:t>4</w:t>
            </w:r>
          </w:p>
        </w:tc>
        <w:tc>
          <w:tcPr>
            <w:tcW w:w="2126" w:type="dxa"/>
          </w:tcPr>
          <w:p w:rsidR="0057423B" w:rsidRPr="00CF3FE0" w:rsidRDefault="0057423B" w:rsidP="00230371">
            <w:pPr>
              <w:pStyle w:val="a5"/>
              <w:ind w:left="23"/>
            </w:pPr>
            <w:r w:rsidRPr="00CF3FE0">
              <w:rPr>
                <w:rStyle w:val="3TimesNewRoman"/>
                <w:b w:val="0"/>
                <w:i w:val="0"/>
              </w:rPr>
              <w:t xml:space="preserve">Максимальный процент застройки в границах </w:t>
            </w:r>
            <w:r w:rsidRPr="00CF3FE0">
              <w:rPr>
                <w:rStyle w:val="3TimesNewRoman"/>
                <w:b w:val="0"/>
                <w:i w:val="0"/>
              </w:rPr>
              <w:lastRenderedPageBreak/>
              <w:t>земельного участка</w:t>
            </w:r>
          </w:p>
        </w:tc>
        <w:tc>
          <w:tcPr>
            <w:tcW w:w="7281" w:type="dxa"/>
          </w:tcPr>
          <w:p w:rsidR="0057423B" w:rsidRPr="00CF3FE0" w:rsidRDefault="0057423B" w:rsidP="00230371">
            <w:pPr>
              <w:pStyle w:val="a5"/>
              <w:ind w:left="23"/>
              <w:rPr>
                <w:rStyle w:val="3TimesNewRoman"/>
                <w:b w:val="0"/>
                <w:i w:val="0"/>
              </w:rPr>
            </w:pPr>
            <w:r w:rsidRPr="00CF3FE0">
              <w:rPr>
                <w:rStyle w:val="3TimesNewRoman"/>
                <w:b w:val="0"/>
                <w:i w:val="0"/>
              </w:rPr>
              <w:lastRenderedPageBreak/>
              <w:t>1) 20% для размещения индивидуального жилого дома;</w:t>
            </w:r>
          </w:p>
          <w:p w:rsidR="0057423B" w:rsidRPr="00CF3FE0" w:rsidRDefault="0057423B" w:rsidP="00230371">
            <w:pPr>
              <w:pStyle w:val="a5"/>
              <w:ind w:left="23"/>
              <w:rPr>
                <w:rStyle w:val="3TimesNewRoman"/>
                <w:b w:val="0"/>
                <w:i w:val="0"/>
              </w:rPr>
            </w:pPr>
            <w:r w:rsidRPr="00CF3FE0">
              <w:rPr>
                <w:rStyle w:val="3TimesNewRoman"/>
                <w:b w:val="0"/>
                <w:i w:val="0"/>
              </w:rPr>
              <w:t>2) 50% для размещения блокированной жилой застройки;</w:t>
            </w:r>
          </w:p>
          <w:p w:rsidR="0057423B" w:rsidRPr="00CF3FE0" w:rsidRDefault="0057423B" w:rsidP="00230371">
            <w:pPr>
              <w:pStyle w:val="a5"/>
              <w:tabs>
                <w:tab w:val="left" w:pos="207"/>
              </w:tabs>
              <w:ind w:left="23"/>
            </w:pPr>
            <w:r w:rsidRPr="00CF3FE0">
              <w:rPr>
                <w:rStyle w:val="3TimesNewRoman"/>
                <w:b w:val="0"/>
                <w:i w:val="0"/>
              </w:rPr>
              <w:t>6) 30% для иных объектов капитального строительства</w:t>
            </w:r>
          </w:p>
        </w:tc>
      </w:tr>
    </w:tbl>
    <w:p w:rsidR="0057423B" w:rsidRPr="00CF3FE0" w:rsidRDefault="0057423B" w:rsidP="00230371">
      <w:pPr>
        <w:pStyle w:val="31"/>
        <w:tabs>
          <w:tab w:val="left" w:pos="10490"/>
        </w:tabs>
        <w:ind w:left="0" w:firstLine="708"/>
        <w:jc w:val="both"/>
        <w:rPr>
          <w:sz w:val="24"/>
        </w:rPr>
      </w:pPr>
    </w:p>
    <w:p w:rsidR="0057423B" w:rsidRPr="00CF3FE0" w:rsidRDefault="0057423B" w:rsidP="00230371">
      <w:pPr>
        <w:autoSpaceDE w:val="0"/>
        <w:autoSpaceDN w:val="0"/>
        <w:adjustRightInd w:val="0"/>
        <w:jc w:val="both"/>
        <w:rPr>
          <w:b/>
          <w:bCs/>
        </w:rPr>
      </w:pPr>
      <w:r w:rsidRPr="00CF3FE0">
        <w:rPr>
          <w:b/>
          <w:bCs/>
        </w:rPr>
        <w:t xml:space="preserve">     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7423B" w:rsidRPr="00CF3FE0" w:rsidRDefault="0057423B" w:rsidP="00230371">
      <w:pPr>
        <w:pStyle w:val="a5"/>
        <w:ind w:firstLine="284"/>
      </w:pPr>
      <w:r w:rsidRPr="00CF3FE0">
        <w:rPr>
          <w:bCs/>
        </w:rPr>
        <w:t xml:space="preserve">    </w:t>
      </w:r>
      <w:r w:rsidRPr="00CF3FE0">
        <w:t>Технические условия на подключение к сетям газоснабжения:</w:t>
      </w:r>
      <w:r w:rsidRPr="00CF3FE0">
        <w:rPr>
          <w:bCs/>
        </w:rPr>
        <w:t xml:space="preserve"> техническая возможность подключения объектов капитального строительства (индивидуальный жилой дом) с планируемым расходом газа не более 4,5 </w:t>
      </w:r>
      <w:proofErr w:type="spellStart"/>
      <w:r w:rsidRPr="00CF3FE0">
        <w:rPr>
          <w:bCs/>
        </w:rPr>
        <w:t>куб.м</w:t>
      </w:r>
      <w:proofErr w:type="spellEnd"/>
      <w:r w:rsidRPr="00CF3FE0">
        <w:rPr>
          <w:bCs/>
        </w:rPr>
        <w:t>./час и</w:t>
      </w:r>
      <w:r w:rsidRPr="00CF3FE0">
        <w:t xml:space="preserve">меется. Точкой подключения объекта по ул. Центральная, земельный участок 31 может быть избран газопровод низкого давления диаметром 110 мм, проложенный по ул. Центральная (владелец – администрация </w:t>
      </w:r>
      <w:proofErr w:type="spellStart"/>
      <w:r w:rsidRPr="00CF3FE0">
        <w:t>гог</w:t>
      </w:r>
      <w:proofErr w:type="spellEnd"/>
      <w:r w:rsidRPr="00CF3FE0">
        <w:t xml:space="preserve"> Кулебаки Нижегородской области). Точкой подключения объекта по ул. Нижегородская, земельный участок 33 может быть избран газопровод низкого давления диаметром 110 мм, проложенный по ул. Нижегородская (владелец – администрация </w:t>
      </w:r>
      <w:proofErr w:type="spellStart"/>
      <w:r w:rsidRPr="00CF3FE0">
        <w:t>гог</w:t>
      </w:r>
      <w:proofErr w:type="spellEnd"/>
      <w:r w:rsidRPr="00CF3FE0">
        <w:t xml:space="preserve"> Кулебаки Нижегородской области). </w:t>
      </w:r>
    </w:p>
    <w:p w:rsidR="0057423B" w:rsidRPr="00CF3FE0" w:rsidRDefault="0057423B" w:rsidP="00230371">
      <w:pPr>
        <w:pStyle w:val="a5"/>
        <w:ind w:firstLine="284"/>
      </w:pPr>
      <w:r w:rsidRPr="00CF3FE0">
        <w:t xml:space="preserve"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№1547. </w:t>
      </w:r>
    </w:p>
    <w:p w:rsidR="0057423B" w:rsidRPr="00CF3FE0" w:rsidRDefault="0057423B" w:rsidP="00230371">
      <w:pPr>
        <w:pStyle w:val="a5"/>
        <w:ind w:firstLine="284"/>
      </w:pPr>
      <w:r w:rsidRPr="00CF3FE0">
        <w:t>Размер платы за подключение (технологическое присоединение) газоиспользующего оборудования устанавливается в соответствии с решением Региональной службы по тарифам Нижегородской области от 08.11.2022 №43/1 и составляет 52607,36 р. (для физических лиц с 01.01.2023г.).</w:t>
      </w:r>
    </w:p>
    <w:p w:rsidR="0057423B" w:rsidRPr="00CF3FE0" w:rsidRDefault="0057423B" w:rsidP="00230371">
      <w:pPr>
        <w:pStyle w:val="a5"/>
        <w:ind w:firstLine="284"/>
      </w:pPr>
      <w:r w:rsidRPr="00CF3FE0">
        <w:t>Физические лица могут осуществить подключение (технологическое присоединение) газоиспользующего оборудования без взимания с них денежных средств не более одного раза в течение 3 лет при условии, что в населенном пункте, в котором расположено домовладение заявителя, проложены газораспределительные сети по которым осуществляется транспортировка газа, а у заявителя имеются документы, подтверждающие право собственности или иное предусмотренное законом право на домовладение и земельный участок, на котором расположено это домовладение (письмо филиала в г. Павлово ПАО «Газпром газораспределение Нижний Новгород» от 08.12.2022 №0716-24-247).</w:t>
      </w:r>
    </w:p>
    <w:p w:rsidR="0057423B" w:rsidRPr="00CF3FE0" w:rsidRDefault="0057423B" w:rsidP="00230371">
      <w:pPr>
        <w:pStyle w:val="a5"/>
        <w:tabs>
          <w:tab w:val="left" w:pos="10240"/>
        </w:tabs>
        <w:ind w:firstLine="284"/>
      </w:pPr>
      <w:r w:rsidRPr="00CF3FE0">
        <w:t>Технические условия на подключение к сетям водоснабжения: имеется техническая возможность подключения к централизованной системе водоснабжения,</w:t>
      </w:r>
    </w:p>
    <w:p w:rsidR="0057423B" w:rsidRPr="00CF3FE0" w:rsidRDefault="0057423B" w:rsidP="00230371">
      <w:pPr>
        <w:pStyle w:val="a5"/>
        <w:tabs>
          <w:tab w:val="left" w:pos="10240"/>
        </w:tabs>
      </w:pPr>
      <w:r w:rsidRPr="00CF3FE0">
        <w:t xml:space="preserve">    Возможная точка присоединения – водопроводная сеть в районе дома д.31 по ул. Центральная, максимальная мощность в точке присоединения – 659,40 м3/сутки,</w:t>
      </w:r>
    </w:p>
    <w:p w:rsidR="0057423B" w:rsidRPr="00CF3FE0" w:rsidRDefault="0057423B" w:rsidP="00230371">
      <w:pPr>
        <w:pStyle w:val="a5"/>
        <w:tabs>
          <w:tab w:val="left" w:pos="10240"/>
        </w:tabs>
      </w:pPr>
      <w:r w:rsidRPr="00CF3FE0">
        <w:t xml:space="preserve">    Возможная точка присоединения – водопроводная сеть в районе дома д.33 по ул. Нижегородская, максимальная мощность в точке присоединения – 659,40 м3/сутки,</w:t>
      </w:r>
    </w:p>
    <w:p w:rsidR="0057423B" w:rsidRPr="00CF3FE0" w:rsidRDefault="0057423B" w:rsidP="00230371">
      <w:pPr>
        <w:pStyle w:val="a5"/>
      </w:pPr>
      <w:r w:rsidRPr="00CF3FE0">
        <w:t xml:space="preserve">   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:rsidR="0057423B" w:rsidRPr="00CF3FE0" w:rsidRDefault="0057423B" w:rsidP="00230371">
      <w:pPr>
        <w:pStyle w:val="a5"/>
        <w:tabs>
          <w:tab w:val="left" w:pos="10524"/>
        </w:tabs>
      </w:pPr>
      <w:r w:rsidRPr="00CF3FE0">
        <w:t xml:space="preserve">    Плата за подключение взимается на основании Решения региональной службы по тарифам Нижегородской области №19/2 от 25.06.2021 (письмо МУП городского округа город Кулебаки «</w:t>
      </w:r>
      <w:proofErr w:type="spellStart"/>
      <w:r w:rsidRPr="00CF3FE0">
        <w:t>Райводоканал</w:t>
      </w:r>
      <w:proofErr w:type="spellEnd"/>
      <w:r w:rsidRPr="00CF3FE0">
        <w:t xml:space="preserve">» от 07.12.2022 № 01-01-763). </w:t>
      </w:r>
    </w:p>
    <w:p w:rsidR="0057423B" w:rsidRPr="00CF3FE0" w:rsidRDefault="0057423B" w:rsidP="00230371">
      <w:pPr>
        <w:pStyle w:val="a5"/>
      </w:pPr>
      <w:r w:rsidRPr="00CF3FE0">
        <w:t xml:space="preserve">    Технические условия на подключение к централизованной системе водоотведения: имеется техническая возможность подключения к централизованным сетям водоотведения.</w:t>
      </w:r>
    </w:p>
    <w:p w:rsidR="0057423B" w:rsidRPr="00CF3FE0" w:rsidRDefault="0057423B" w:rsidP="00230371">
      <w:pPr>
        <w:pStyle w:val="a5"/>
      </w:pPr>
      <w:r w:rsidRPr="00CF3FE0">
        <w:t xml:space="preserve">     Возможная точка присоединения объекта по ул. Центральная, земельный участок 31 – канализационная сеть в районе дома №31 по ул. Центральная; максимальная мощность в точке присоединения – 959,04 куб. м. в сутки;</w:t>
      </w:r>
    </w:p>
    <w:p w:rsidR="0057423B" w:rsidRPr="00CF3FE0" w:rsidRDefault="0057423B" w:rsidP="00230371">
      <w:pPr>
        <w:pStyle w:val="a5"/>
      </w:pPr>
      <w:r w:rsidRPr="00CF3FE0">
        <w:t xml:space="preserve">      Возможная точка присоединения объекта по ул. Нижегородская, земельный участок 33 – канализационная сеть в районе дома №33 по ул. Нижегородская; максимальная мощность в точке присоединения – 959,04 куб. м. в сутки;</w:t>
      </w:r>
    </w:p>
    <w:p w:rsidR="0057423B" w:rsidRPr="00CF3FE0" w:rsidRDefault="0057423B" w:rsidP="00230371">
      <w:pPr>
        <w:pStyle w:val="a5"/>
      </w:pPr>
      <w:r w:rsidRPr="00CF3FE0">
        <w:t xml:space="preserve">    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:rsidR="0057423B" w:rsidRPr="00CF3FE0" w:rsidRDefault="0057423B" w:rsidP="00230371">
      <w:pPr>
        <w:pStyle w:val="a5"/>
      </w:pPr>
      <w:r w:rsidRPr="00CF3FE0">
        <w:lastRenderedPageBreak/>
        <w:t xml:space="preserve">     Тариф на подключение к сетям водоотведения не установлен. Плата за подключение не взимается (письмо МП городского округа город Кулебаки «</w:t>
      </w:r>
      <w:proofErr w:type="spellStart"/>
      <w:r w:rsidRPr="00CF3FE0">
        <w:t>КанСток</w:t>
      </w:r>
      <w:proofErr w:type="spellEnd"/>
      <w:r w:rsidRPr="00CF3FE0">
        <w:t>» от 08.12.2022 № 01-01-639).</w:t>
      </w:r>
    </w:p>
    <w:p w:rsidR="009427C4" w:rsidRPr="001A6124" w:rsidRDefault="00706412" w:rsidP="00230371">
      <w:pPr>
        <w:pStyle w:val="a5"/>
        <w:rPr>
          <w:sz w:val="23"/>
          <w:szCs w:val="23"/>
        </w:rPr>
      </w:pPr>
      <w:r w:rsidRPr="001A6124">
        <w:rPr>
          <w:sz w:val="23"/>
          <w:szCs w:val="23"/>
        </w:rPr>
        <w:t>Представители Организатора торгов:</w:t>
      </w:r>
    </w:p>
    <w:p w:rsidR="00DC6C13" w:rsidRDefault="007D1D12" w:rsidP="00230371">
      <w:pPr>
        <w:pStyle w:val="3"/>
        <w:spacing w:after="0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Борисова А.В.</w:t>
      </w:r>
      <w:r w:rsidR="00DC6C13" w:rsidRPr="001A6124">
        <w:rPr>
          <w:sz w:val="23"/>
          <w:szCs w:val="23"/>
        </w:rPr>
        <w:t xml:space="preserve"> – </w:t>
      </w:r>
      <w:r w:rsidRPr="001A6124">
        <w:rPr>
          <w:sz w:val="23"/>
          <w:szCs w:val="23"/>
        </w:rPr>
        <w:t xml:space="preserve">    п</w:t>
      </w:r>
      <w:r w:rsidR="00DC6C13" w:rsidRPr="001A6124">
        <w:rPr>
          <w:sz w:val="23"/>
          <w:szCs w:val="23"/>
        </w:rPr>
        <w:t>редседател</w:t>
      </w:r>
      <w:r w:rsidRPr="001A6124">
        <w:rPr>
          <w:sz w:val="23"/>
          <w:szCs w:val="23"/>
        </w:rPr>
        <w:t>ь</w:t>
      </w:r>
      <w:r w:rsidR="00DC6C13" w:rsidRPr="001A6124">
        <w:rPr>
          <w:sz w:val="23"/>
          <w:szCs w:val="23"/>
        </w:rPr>
        <w:t xml:space="preserve"> КУМИ</w:t>
      </w:r>
      <w:r w:rsidR="008D330D" w:rsidRPr="001A6124">
        <w:rPr>
          <w:sz w:val="23"/>
          <w:szCs w:val="23"/>
        </w:rPr>
        <w:t>;</w:t>
      </w:r>
    </w:p>
    <w:p w:rsidR="0057423B" w:rsidRPr="001A6124" w:rsidRDefault="0057423B" w:rsidP="00230371">
      <w:pPr>
        <w:pStyle w:val="3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Куприянова Ю.Ю. – начальник юридического отдела;</w:t>
      </w:r>
    </w:p>
    <w:p w:rsidR="00706412" w:rsidRPr="001A6124" w:rsidRDefault="004348D9" w:rsidP="00230371">
      <w:pPr>
        <w:pStyle w:val="3"/>
        <w:spacing w:after="0"/>
        <w:jc w:val="both"/>
        <w:rPr>
          <w:sz w:val="23"/>
          <w:szCs w:val="23"/>
        </w:rPr>
      </w:pPr>
      <w:proofErr w:type="spellStart"/>
      <w:r w:rsidRPr="001A6124">
        <w:rPr>
          <w:sz w:val="23"/>
          <w:szCs w:val="23"/>
        </w:rPr>
        <w:t>Скотникова</w:t>
      </w:r>
      <w:proofErr w:type="spellEnd"/>
      <w:r w:rsidRPr="001A6124">
        <w:rPr>
          <w:sz w:val="23"/>
          <w:szCs w:val="23"/>
        </w:rPr>
        <w:t xml:space="preserve"> С.С. – начальник </w:t>
      </w:r>
      <w:r w:rsidR="008D503A" w:rsidRPr="001A6124">
        <w:rPr>
          <w:sz w:val="23"/>
          <w:szCs w:val="23"/>
        </w:rPr>
        <w:t>отдела</w:t>
      </w:r>
      <w:r w:rsidRPr="001A6124">
        <w:rPr>
          <w:sz w:val="23"/>
          <w:szCs w:val="23"/>
        </w:rPr>
        <w:t xml:space="preserve"> по имущественным вопросам </w:t>
      </w:r>
      <w:r w:rsidR="008D330D" w:rsidRPr="001A6124">
        <w:rPr>
          <w:sz w:val="23"/>
          <w:szCs w:val="23"/>
        </w:rPr>
        <w:t>КУМИ;</w:t>
      </w:r>
    </w:p>
    <w:p w:rsidR="00DC6C13" w:rsidRPr="001A6124" w:rsidRDefault="00DC6C13" w:rsidP="00230371">
      <w:pPr>
        <w:pStyle w:val="3"/>
        <w:spacing w:after="0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Соколова Е.О.- начальник отдела доходов финансового управления;</w:t>
      </w:r>
    </w:p>
    <w:p w:rsidR="008D503A" w:rsidRPr="001A6124" w:rsidRDefault="008D503A" w:rsidP="00230371">
      <w:pPr>
        <w:pStyle w:val="3"/>
        <w:spacing w:after="0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Щукина И.А.  – начальник отдела по земельным ресурсам КУМИ;</w:t>
      </w:r>
    </w:p>
    <w:p w:rsidR="00DC6C13" w:rsidRPr="001A6124" w:rsidRDefault="00706412" w:rsidP="00706412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 xml:space="preserve">Черненко И.Е. </w:t>
      </w:r>
      <w:r w:rsidR="008D503A" w:rsidRPr="001A6124">
        <w:rPr>
          <w:sz w:val="23"/>
          <w:szCs w:val="23"/>
        </w:rPr>
        <w:t>–</w:t>
      </w:r>
      <w:r w:rsidRPr="001A6124">
        <w:rPr>
          <w:sz w:val="23"/>
          <w:szCs w:val="23"/>
        </w:rPr>
        <w:t xml:space="preserve"> </w:t>
      </w:r>
      <w:r w:rsidR="008D503A" w:rsidRPr="001A6124">
        <w:rPr>
          <w:sz w:val="23"/>
          <w:szCs w:val="23"/>
        </w:rPr>
        <w:t>консультант отдела</w:t>
      </w:r>
      <w:r w:rsidRPr="001A6124">
        <w:rPr>
          <w:sz w:val="23"/>
          <w:szCs w:val="23"/>
        </w:rPr>
        <w:t xml:space="preserve"> по земельным ресурсам КУМИ</w:t>
      </w:r>
      <w:r w:rsidR="00DC6C13" w:rsidRPr="001A6124">
        <w:rPr>
          <w:sz w:val="23"/>
          <w:szCs w:val="23"/>
        </w:rPr>
        <w:t>.</w:t>
      </w:r>
    </w:p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1A612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 №</w:t>
            </w:r>
          </w:p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Отметка о допуске (</w:t>
            </w:r>
            <w:proofErr w:type="spellStart"/>
            <w:r w:rsidRPr="001A6124">
              <w:rPr>
                <w:sz w:val="23"/>
                <w:szCs w:val="23"/>
              </w:rPr>
              <w:t>недопуске</w:t>
            </w:r>
            <w:proofErr w:type="spellEnd"/>
            <w:r w:rsidRPr="001A6124">
              <w:rPr>
                <w:sz w:val="23"/>
                <w:szCs w:val="23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Причина </w:t>
            </w:r>
            <w:proofErr w:type="spellStart"/>
            <w:r w:rsidRPr="001A6124">
              <w:rPr>
                <w:sz w:val="23"/>
                <w:szCs w:val="23"/>
              </w:rPr>
              <w:t>недопуска</w:t>
            </w:r>
            <w:proofErr w:type="spellEnd"/>
            <w:r w:rsidRPr="001A6124">
              <w:rPr>
                <w:sz w:val="23"/>
                <w:szCs w:val="23"/>
              </w:rPr>
              <w:t xml:space="preserve"> к участию в аукционе</w:t>
            </w:r>
          </w:p>
        </w:tc>
      </w:tr>
      <w:tr w:rsidR="00AA2E29" w:rsidRPr="001A6124" w:rsidTr="001005D2">
        <w:trPr>
          <w:trHeight w:val="3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ЛОТ №1</w:t>
            </w:r>
            <w:r w:rsidR="00D80105">
              <w:rPr>
                <w:sz w:val="23"/>
                <w:szCs w:val="23"/>
              </w:rPr>
              <w:t xml:space="preserve"> Заявок нет</w:t>
            </w:r>
          </w:p>
        </w:tc>
      </w:tr>
      <w:tr w:rsidR="0057423B" w:rsidRPr="001A6124" w:rsidTr="00E67868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1A6124" w:rsidRDefault="0057423B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3B" w:rsidRPr="001A6124" w:rsidRDefault="0057423B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№2</w:t>
            </w:r>
          </w:p>
        </w:tc>
      </w:tr>
      <w:tr w:rsidR="0057423B" w:rsidRPr="001A6124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1A6124" w:rsidRDefault="0057423B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Default="0057423B" w:rsidP="008D503A">
            <w:pPr>
              <w:snapToGrid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Шерунтаев</w:t>
            </w:r>
            <w:proofErr w:type="spellEnd"/>
            <w:r>
              <w:rPr>
                <w:sz w:val="23"/>
                <w:szCs w:val="23"/>
              </w:rPr>
              <w:t xml:space="preserve"> Лев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Default="0057423B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Default="0057423B" w:rsidP="00B14761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1A6124" w:rsidRDefault="0057423B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допущен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3B" w:rsidRPr="001A6124" w:rsidRDefault="0057423B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Претенденты, отозвавшие заявки </w:t>
      </w:r>
      <w:r w:rsidR="00386DA7" w:rsidRPr="001A6124">
        <w:rPr>
          <w:sz w:val="23"/>
          <w:szCs w:val="23"/>
        </w:rPr>
        <w:t xml:space="preserve">(с указанием даты отзыва): нет </w:t>
      </w:r>
    </w:p>
    <w:p w:rsidR="008D503A" w:rsidRPr="001A6124" w:rsidRDefault="00AA015C" w:rsidP="00AA015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      </w:t>
      </w:r>
    </w:p>
    <w:p w:rsidR="00D80105" w:rsidRPr="008C5D2F" w:rsidRDefault="008D503A" w:rsidP="00D80105">
      <w:pPr>
        <w:autoSpaceDE w:val="0"/>
        <w:autoSpaceDN w:val="0"/>
        <w:adjustRightInd w:val="0"/>
        <w:jc w:val="both"/>
      </w:pPr>
      <w:r w:rsidRPr="001A6124">
        <w:rPr>
          <w:sz w:val="23"/>
          <w:szCs w:val="23"/>
        </w:rPr>
        <w:t xml:space="preserve">     </w:t>
      </w:r>
      <w:r w:rsidR="008D330D" w:rsidRPr="001A6124">
        <w:rPr>
          <w:sz w:val="23"/>
          <w:szCs w:val="23"/>
        </w:rPr>
        <w:t xml:space="preserve">Комиссия решила: </w:t>
      </w:r>
      <w:r w:rsidR="0002547B" w:rsidRPr="001A6124">
        <w:rPr>
          <w:sz w:val="23"/>
          <w:szCs w:val="23"/>
        </w:rPr>
        <w:t>В соответствии с пп.9, 13,14 ст. 39.12 ЗК РФ признать аукцион</w:t>
      </w:r>
      <w:r w:rsidR="0002547B">
        <w:rPr>
          <w:sz w:val="23"/>
          <w:szCs w:val="23"/>
        </w:rPr>
        <w:t>, назначенный на</w:t>
      </w:r>
      <w:r w:rsidR="0002547B" w:rsidRPr="001A6124">
        <w:rPr>
          <w:sz w:val="23"/>
          <w:szCs w:val="23"/>
        </w:rPr>
        <w:t xml:space="preserve"> </w:t>
      </w:r>
      <w:r w:rsidR="00B8599E">
        <w:rPr>
          <w:sz w:val="23"/>
          <w:szCs w:val="23"/>
        </w:rPr>
        <w:t>0</w:t>
      </w:r>
      <w:bookmarkStart w:id="0" w:name="_GoBack"/>
      <w:bookmarkEnd w:id="0"/>
      <w:r w:rsidR="0002547B">
        <w:rPr>
          <w:sz w:val="23"/>
          <w:szCs w:val="23"/>
        </w:rPr>
        <w:t>6 февраля</w:t>
      </w:r>
      <w:r w:rsidR="0002547B" w:rsidRPr="001A6124">
        <w:rPr>
          <w:sz w:val="23"/>
          <w:szCs w:val="23"/>
        </w:rPr>
        <w:t xml:space="preserve"> 202</w:t>
      </w:r>
      <w:r w:rsidR="0002547B">
        <w:rPr>
          <w:sz w:val="23"/>
          <w:szCs w:val="23"/>
        </w:rPr>
        <w:t>3</w:t>
      </w:r>
      <w:r w:rsidR="0002547B" w:rsidRPr="001A6124">
        <w:rPr>
          <w:sz w:val="23"/>
          <w:szCs w:val="23"/>
        </w:rPr>
        <w:t xml:space="preserve"> г. в </w:t>
      </w:r>
      <w:r w:rsidR="0002547B">
        <w:rPr>
          <w:sz w:val="23"/>
          <w:szCs w:val="23"/>
        </w:rPr>
        <w:t>10 час. 3</w:t>
      </w:r>
      <w:r w:rsidR="0002547B" w:rsidRPr="001A6124">
        <w:rPr>
          <w:sz w:val="23"/>
          <w:szCs w:val="23"/>
        </w:rPr>
        <w:t>0 мин несостоявшимся</w:t>
      </w:r>
      <w:r w:rsidR="0002547B">
        <w:rPr>
          <w:sz w:val="23"/>
          <w:szCs w:val="23"/>
        </w:rPr>
        <w:t>:</w:t>
      </w:r>
    </w:p>
    <w:p w:rsidR="0002547B" w:rsidRPr="0002547B" w:rsidRDefault="0028237B" w:rsidP="002823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30371">
        <w:rPr>
          <w:sz w:val="23"/>
          <w:szCs w:val="23"/>
        </w:rPr>
        <w:t xml:space="preserve"> </w:t>
      </w:r>
      <w:r w:rsidR="0002547B" w:rsidRPr="0002547B">
        <w:rPr>
          <w:sz w:val="23"/>
          <w:szCs w:val="23"/>
        </w:rPr>
        <w:t>Лот №1- ввиду отсутствия поданных заявок;</w:t>
      </w:r>
    </w:p>
    <w:p w:rsidR="0002547B" w:rsidRDefault="0002547B" w:rsidP="002823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 xml:space="preserve">    </w:t>
      </w:r>
      <w:r w:rsidR="00230371">
        <w:t>Л</w:t>
      </w:r>
      <w:r>
        <w:t xml:space="preserve">от №2 - </w:t>
      </w:r>
      <w:r w:rsidRPr="001A6124">
        <w:rPr>
          <w:sz w:val="23"/>
          <w:szCs w:val="23"/>
        </w:rPr>
        <w:t>ввиду подачи только одной заявки на участие в аукционе</w:t>
      </w:r>
      <w:r>
        <w:rPr>
          <w:sz w:val="23"/>
          <w:szCs w:val="23"/>
        </w:rPr>
        <w:t>.</w:t>
      </w:r>
    </w:p>
    <w:p w:rsidR="008D330D" w:rsidRPr="001A6124" w:rsidRDefault="008D330D" w:rsidP="008D330D">
      <w:pPr>
        <w:ind w:left="-142" w:firstLine="426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Признать гр. </w:t>
      </w:r>
      <w:proofErr w:type="spellStart"/>
      <w:r w:rsidR="0057423B">
        <w:rPr>
          <w:sz w:val="23"/>
          <w:szCs w:val="23"/>
        </w:rPr>
        <w:t>Шерунтаева</w:t>
      </w:r>
      <w:proofErr w:type="spellEnd"/>
      <w:r w:rsidR="0057423B">
        <w:rPr>
          <w:sz w:val="23"/>
          <w:szCs w:val="23"/>
        </w:rPr>
        <w:t xml:space="preserve"> Льва Николаевича</w:t>
      </w:r>
      <w:r w:rsidRPr="001A6124">
        <w:rPr>
          <w:sz w:val="23"/>
          <w:szCs w:val="23"/>
        </w:rPr>
        <w:t xml:space="preserve"> единственным участником аукциона по продаже в со</w:t>
      </w:r>
      <w:r w:rsidR="008D503A" w:rsidRPr="001A6124">
        <w:rPr>
          <w:sz w:val="23"/>
          <w:szCs w:val="23"/>
        </w:rPr>
        <w:t>бственность земельного участка</w:t>
      </w:r>
      <w:r w:rsidR="00230371">
        <w:rPr>
          <w:sz w:val="23"/>
          <w:szCs w:val="23"/>
        </w:rPr>
        <w:t>,</w:t>
      </w:r>
      <w:r w:rsidR="008D503A" w:rsidRPr="001A6124">
        <w:rPr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общей площадью </w:t>
      </w:r>
      <w:r w:rsidR="0057423B">
        <w:rPr>
          <w:sz w:val="23"/>
          <w:szCs w:val="23"/>
        </w:rPr>
        <w:t>1180</w:t>
      </w:r>
      <w:r w:rsidRPr="001A6124">
        <w:rPr>
          <w:sz w:val="23"/>
          <w:szCs w:val="23"/>
        </w:rPr>
        <w:t xml:space="preserve"> кв.м., </w:t>
      </w:r>
      <w:r w:rsidR="008D503A" w:rsidRPr="001A6124">
        <w:rPr>
          <w:sz w:val="23"/>
          <w:szCs w:val="23"/>
        </w:rPr>
        <w:t>кадастровый</w:t>
      </w:r>
      <w:r w:rsidRPr="001A6124">
        <w:rPr>
          <w:sz w:val="23"/>
          <w:szCs w:val="23"/>
        </w:rPr>
        <w:t xml:space="preserve"> номер 52:3</w:t>
      </w:r>
      <w:r w:rsidR="0057423B">
        <w:rPr>
          <w:sz w:val="23"/>
          <w:szCs w:val="23"/>
        </w:rPr>
        <w:t>9</w:t>
      </w:r>
      <w:r w:rsidRPr="001A6124">
        <w:rPr>
          <w:sz w:val="23"/>
          <w:szCs w:val="23"/>
        </w:rPr>
        <w:t>:0</w:t>
      </w:r>
      <w:r w:rsidR="008D503A" w:rsidRPr="001A6124">
        <w:rPr>
          <w:sz w:val="23"/>
          <w:szCs w:val="23"/>
        </w:rPr>
        <w:t>0</w:t>
      </w:r>
      <w:r w:rsidR="0057423B">
        <w:rPr>
          <w:sz w:val="23"/>
          <w:szCs w:val="23"/>
        </w:rPr>
        <w:t>3</w:t>
      </w:r>
      <w:r w:rsidRPr="001A6124">
        <w:rPr>
          <w:sz w:val="23"/>
          <w:szCs w:val="23"/>
        </w:rPr>
        <w:t>000</w:t>
      </w:r>
      <w:r w:rsidR="0057423B">
        <w:rPr>
          <w:sz w:val="23"/>
          <w:szCs w:val="23"/>
        </w:rPr>
        <w:t>1</w:t>
      </w:r>
      <w:r w:rsidR="00AA2E29" w:rsidRPr="001A6124">
        <w:rPr>
          <w:sz w:val="23"/>
          <w:szCs w:val="23"/>
        </w:rPr>
        <w:t>:</w:t>
      </w:r>
      <w:r w:rsidR="0057423B">
        <w:rPr>
          <w:sz w:val="23"/>
          <w:szCs w:val="23"/>
        </w:rPr>
        <w:t>1518</w:t>
      </w:r>
      <w:r w:rsidR="008D503A" w:rsidRPr="001A6124">
        <w:rPr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по начальной цене предмета аукциона </w:t>
      </w:r>
      <w:r w:rsidR="0057423B">
        <w:rPr>
          <w:sz w:val="23"/>
          <w:szCs w:val="23"/>
        </w:rPr>
        <w:t>788240</w:t>
      </w:r>
      <w:r w:rsidRPr="001A6124">
        <w:rPr>
          <w:b/>
          <w:sz w:val="23"/>
          <w:szCs w:val="23"/>
        </w:rPr>
        <w:t xml:space="preserve"> </w:t>
      </w:r>
      <w:r w:rsidRPr="001A6124">
        <w:rPr>
          <w:sz w:val="23"/>
          <w:szCs w:val="23"/>
        </w:rPr>
        <w:t>(</w:t>
      </w:r>
      <w:r w:rsidR="0057423B">
        <w:rPr>
          <w:sz w:val="23"/>
          <w:szCs w:val="23"/>
        </w:rPr>
        <w:t>Семьсот восемьдесят восемь</w:t>
      </w:r>
      <w:r w:rsidR="000753C8">
        <w:rPr>
          <w:sz w:val="23"/>
          <w:szCs w:val="23"/>
        </w:rPr>
        <w:t xml:space="preserve"> тысяч</w:t>
      </w:r>
      <w:r w:rsidR="0057423B">
        <w:rPr>
          <w:sz w:val="23"/>
          <w:szCs w:val="23"/>
        </w:rPr>
        <w:t xml:space="preserve"> двести сорок</w:t>
      </w:r>
      <w:r w:rsidRPr="001A6124">
        <w:rPr>
          <w:sz w:val="23"/>
          <w:szCs w:val="23"/>
        </w:rPr>
        <w:t xml:space="preserve">) рублей. </w:t>
      </w:r>
    </w:p>
    <w:p w:rsidR="008D330D" w:rsidRPr="001A6124" w:rsidRDefault="008D330D" w:rsidP="0002547B">
      <w:pPr>
        <w:ind w:firstLine="284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Направить гр. </w:t>
      </w:r>
      <w:proofErr w:type="spellStart"/>
      <w:r w:rsidR="000037D9">
        <w:rPr>
          <w:sz w:val="23"/>
          <w:szCs w:val="23"/>
        </w:rPr>
        <w:t>Шерунтаеву</w:t>
      </w:r>
      <w:proofErr w:type="spellEnd"/>
      <w:r w:rsidR="000037D9">
        <w:rPr>
          <w:sz w:val="23"/>
          <w:szCs w:val="23"/>
        </w:rPr>
        <w:t xml:space="preserve"> Льву Николаевичу</w:t>
      </w:r>
      <w:r w:rsidRPr="001A6124">
        <w:rPr>
          <w:sz w:val="23"/>
          <w:szCs w:val="23"/>
        </w:rPr>
        <w:t xml:space="preserve"> </w:t>
      </w:r>
      <w:r w:rsidR="002B1A0E" w:rsidRPr="001A6124">
        <w:rPr>
          <w:sz w:val="23"/>
          <w:szCs w:val="23"/>
        </w:rPr>
        <w:t>три</w:t>
      </w:r>
      <w:r w:rsidRPr="001A6124">
        <w:rPr>
          <w:sz w:val="23"/>
          <w:szCs w:val="23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1A6124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От организатора торгов:</w:t>
      </w:r>
    </w:p>
    <w:p w:rsidR="0005655A" w:rsidRDefault="0005655A" w:rsidP="00706412">
      <w:pPr>
        <w:ind w:firstLine="708"/>
        <w:jc w:val="both"/>
        <w:rPr>
          <w:sz w:val="23"/>
          <w:szCs w:val="23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0037D9" w:rsidTr="000037D9">
        <w:tc>
          <w:tcPr>
            <w:tcW w:w="5068" w:type="dxa"/>
          </w:tcPr>
          <w:p w:rsidR="000037D9" w:rsidRDefault="000037D9" w:rsidP="00706412">
            <w:pPr>
              <w:jc w:val="both"/>
              <w:rPr>
                <w:sz w:val="23"/>
                <w:szCs w:val="23"/>
              </w:rPr>
            </w:pPr>
          </w:p>
          <w:p w:rsidR="000037D9" w:rsidRDefault="000037D9" w:rsidP="0070641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 Ю.Ю. Куприянова</w:t>
            </w:r>
          </w:p>
          <w:p w:rsidR="000037D9" w:rsidRDefault="000037D9" w:rsidP="00706412">
            <w:pPr>
              <w:jc w:val="both"/>
              <w:rPr>
                <w:sz w:val="23"/>
                <w:szCs w:val="23"/>
              </w:rPr>
            </w:pPr>
          </w:p>
          <w:p w:rsidR="000037D9" w:rsidRDefault="000037D9" w:rsidP="000037D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1A6124">
              <w:rPr>
                <w:sz w:val="23"/>
                <w:szCs w:val="23"/>
              </w:rPr>
              <w:t>Скотникова</w:t>
            </w:r>
            <w:proofErr w:type="spellEnd"/>
            <w:r w:rsidRPr="001A6124">
              <w:rPr>
                <w:sz w:val="23"/>
                <w:szCs w:val="23"/>
              </w:rPr>
              <w:t xml:space="preserve"> </w:t>
            </w:r>
          </w:p>
          <w:p w:rsidR="000037D9" w:rsidRDefault="000037D9" w:rsidP="000037D9">
            <w:pPr>
              <w:jc w:val="both"/>
              <w:rPr>
                <w:sz w:val="23"/>
                <w:szCs w:val="23"/>
              </w:rPr>
            </w:pPr>
          </w:p>
          <w:p w:rsidR="000037D9" w:rsidRPr="001A6124" w:rsidRDefault="000037D9" w:rsidP="000037D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____________________ Е.О. Соколова</w:t>
            </w:r>
          </w:p>
          <w:p w:rsidR="000037D9" w:rsidRDefault="000037D9" w:rsidP="0070641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0037D9" w:rsidRDefault="000037D9" w:rsidP="000037D9">
            <w:pPr>
              <w:spacing w:line="360" w:lineRule="auto"/>
              <w:jc w:val="both"/>
              <w:rPr>
                <w:sz w:val="23"/>
                <w:szCs w:val="23"/>
              </w:rPr>
            </w:pPr>
          </w:p>
          <w:p w:rsidR="000037D9" w:rsidRPr="001A6124" w:rsidRDefault="000037D9" w:rsidP="000037D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___________________ И.А. Щукина</w:t>
            </w:r>
          </w:p>
          <w:p w:rsidR="000037D9" w:rsidRPr="001A6124" w:rsidRDefault="000037D9" w:rsidP="000037D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___________________ И.Е. Черненко</w:t>
            </w:r>
          </w:p>
          <w:p w:rsidR="000037D9" w:rsidRDefault="000037D9" w:rsidP="00706412">
            <w:pPr>
              <w:jc w:val="both"/>
              <w:rPr>
                <w:sz w:val="23"/>
                <w:szCs w:val="23"/>
              </w:rPr>
            </w:pPr>
          </w:p>
        </w:tc>
      </w:tr>
    </w:tbl>
    <w:p w:rsidR="00B26692" w:rsidRDefault="00B26692" w:rsidP="00230371">
      <w:pPr>
        <w:ind w:firstLine="708"/>
        <w:jc w:val="both"/>
      </w:pPr>
    </w:p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37D9"/>
    <w:rsid w:val="00007AB8"/>
    <w:rsid w:val="0002547B"/>
    <w:rsid w:val="0005655A"/>
    <w:rsid w:val="000753C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A6124"/>
    <w:rsid w:val="001B5BFA"/>
    <w:rsid w:val="001F3E32"/>
    <w:rsid w:val="00204932"/>
    <w:rsid w:val="00216E52"/>
    <w:rsid w:val="0021733C"/>
    <w:rsid w:val="002201D4"/>
    <w:rsid w:val="00230371"/>
    <w:rsid w:val="00233E16"/>
    <w:rsid w:val="00240110"/>
    <w:rsid w:val="00256409"/>
    <w:rsid w:val="00266C08"/>
    <w:rsid w:val="00272F0A"/>
    <w:rsid w:val="0028237B"/>
    <w:rsid w:val="002A3798"/>
    <w:rsid w:val="002B0C14"/>
    <w:rsid w:val="002B1A0E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7423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503A"/>
    <w:rsid w:val="008D6BAE"/>
    <w:rsid w:val="008F6F70"/>
    <w:rsid w:val="00905132"/>
    <w:rsid w:val="009427C4"/>
    <w:rsid w:val="00956D10"/>
    <w:rsid w:val="00963396"/>
    <w:rsid w:val="009A4433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14761"/>
    <w:rsid w:val="00B26692"/>
    <w:rsid w:val="00B420BA"/>
    <w:rsid w:val="00B80C26"/>
    <w:rsid w:val="00B83A7B"/>
    <w:rsid w:val="00B8599E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0105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4460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21E14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semiHidden/>
    <w:unhideWhenUsed/>
    <w:qFormat/>
    <w:rsid w:val="005742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4">
    <w:name w:val="Заголовок"/>
    <w:basedOn w:val="a0"/>
    <w:next w:val="a5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621E14"/>
    <w:pPr>
      <w:jc w:val="both"/>
    </w:pPr>
  </w:style>
  <w:style w:type="paragraph" w:styleId="a7">
    <w:name w:val="List"/>
    <w:basedOn w:val="a5"/>
    <w:rsid w:val="00621E14"/>
    <w:rPr>
      <w:rFonts w:ascii="Arial" w:hAnsi="Arial" w:cs="Tahoma"/>
    </w:rPr>
  </w:style>
  <w:style w:type="paragraph" w:styleId="a8">
    <w:name w:val="Title"/>
    <w:basedOn w:val="a0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9">
    <w:name w:val="index heading"/>
    <w:basedOn w:val="a0"/>
    <w:semiHidden/>
    <w:rsid w:val="00621E14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0"/>
    <w:rsid w:val="00621E14"/>
    <w:pPr>
      <w:suppressLineNumbers/>
    </w:pPr>
  </w:style>
  <w:style w:type="paragraph" w:customStyle="1" w:styleId="ab">
    <w:name w:val="Заголовок таблицы"/>
    <w:basedOn w:val="aa"/>
    <w:rsid w:val="00621E14"/>
    <w:pPr>
      <w:jc w:val="center"/>
    </w:pPr>
    <w:rPr>
      <w:b/>
      <w:bCs/>
    </w:rPr>
  </w:style>
  <w:style w:type="paragraph" w:styleId="21">
    <w:name w:val="Body Text 2"/>
    <w:basedOn w:val="a0"/>
    <w:link w:val="22"/>
    <w:rsid w:val="008B67F6"/>
    <w:pPr>
      <w:spacing w:after="120" w:line="480" w:lineRule="auto"/>
    </w:pPr>
  </w:style>
  <w:style w:type="paragraph" w:styleId="3">
    <w:name w:val="Body Text 3"/>
    <w:basedOn w:val="a0"/>
    <w:link w:val="30"/>
    <w:rsid w:val="008B67F6"/>
    <w:pPr>
      <w:spacing w:after="120"/>
    </w:pPr>
    <w:rPr>
      <w:sz w:val="16"/>
      <w:szCs w:val="16"/>
    </w:rPr>
  </w:style>
  <w:style w:type="paragraph" w:styleId="ac">
    <w:name w:val="Balloon Text"/>
    <w:basedOn w:val="a0"/>
    <w:semiHidden/>
    <w:rsid w:val="004476D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4155F9"/>
    <w:pPr>
      <w:spacing w:after="120"/>
      <w:ind w:left="283"/>
    </w:pPr>
  </w:style>
  <w:style w:type="table" w:styleId="ae">
    <w:name w:val="Table Grid"/>
    <w:basedOn w:val="a2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706412"/>
    <w:rPr>
      <w:b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1"/>
    <w:link w:val="3"/>
    <w:rsid w:val="00706412"/>
    <w:rPr>
      <w:sz w:val="16"/>
      <w:szCs w:val="16"/>
      <w:lang w:eastAsia="ar-SA"/>
    </w:rPr>
  </w:style>
  <w:style w:type="paragraph" w:styleId="af">
    <w:name w:val="List Paragraph"/>
    <w:basedOn w:val="a0"/>
    <w:uiPriority w:val="34"/>
    <w:qFormat/>
    <w:rsid w:val="000C32EF"/>
    <w:pPr>
      <w:ind w:left="720"/>
      <w:contextualSpacing/>
    </w:pPr>
  </w:style>
  <w:style w:type="character" w:customStyle="1" w:styleId="af0">
    <w:name w:val="Основной текст_"/>
    <w:link w:val="23"/>
    <w:locked/>
    <w:rsid w:val="000753C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0"/>
    <w:rsid w:val="000753C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character" w:customStyle="1" w:styleId="33">
    <w:name w:val="Основной текст (3)_"/>
    <w:link w:val="34"/>
    <w:locked/>
    <w:rsid w:val="000753C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753C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0753C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0753C8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0753C8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0753C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0">
    <w:name w:val="Заголовок 4 Знак"/>
    <w:basedOn w:val="a1"/>
    <w:link w:val="4"/>
    <w:semiHidden/>
    <w:rsid w:val="005742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74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7423B"/>
    <w:rPr>
      <w:rFonts w:ascii="Arial" w:hAnsi="Arial" w:cs="Arial"/>
    </w:rPr>
  </w:style>
  <w:style w:type="paragraph" w:customStyle="1" w:styleId="Iauiue">
    <w:name w:val="Iau?iue"/>
    <w:rsid w:val="0057423B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1"/>
    <w:rsid w:val="0057423B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lang w:val="x-none" w:eastAsia="x-none"/>
    </w:rPr>
  </w:style>
  <w:style w:type="character" w:customStyle="1" w:styleId="af1">
    <w:name w:val="буллиты Знак"/>
    <w:link w:val="a"/>
    <w:rsid w:val="0057423B"/>
    <w:rPr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0979-36F9-4839-BCBF-BF16AB14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2023-02-01T13:50:00Z</cp:lastPrinted>
  <dcterms:created xsi:type="dcterms:W3CDTF">2004-09-01T05:47:00Z</dcterms:created>
  <dcterms:modified xsi:type="dcterms:W3CDTF">2023-02-01T13:51:00Z</dcterms:modified>
</cp:coreProperties>
</file>