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5C7195" w:rsidP="00706412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</w:t>
      </w:r>
      <w:r w:rsidR="00386DA7" w:rsidRPr="008F6F70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5C7195">
        <w:rPr>
          <w:sz w:val="23"/>
          <w:szCs w:val="23"/>
        </w:rPr>
        <w:t>И.</w:t>
      </w:r>
      <w:r w:rsidR="00FD5BFD">
        <w:rPr>
          <w:sz w:val="23"/>
          <w:szCs w:val="23"/>
        </w:rPr>
        <w:t>А</w:t>
      </w:r>
      <w:r w:rsidR="005C7195">
        <w:rPr>
          <w:sz w:val="23"/>
          <w:szCs w:val="23"/>
        </w:rPr>
        <w:t>. Щукина</w:t>
      </w:r>
    </w:p>
    <w:p w:rsidR="00706412" w:rsidRPr="008F6F70" w:rsidRDefault="00E361E7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«14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апреля 2020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  <w:bookmarkStart w:id="0" w:name="_GoBack"/>
      <w:bookmarkEnd w:id="0"/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E361E7">
        <w:rPr>
          <w:sz w:val="23"/>
          <w:szCs w:val="23"/>
        </w:rPr>
        <w:t>14 апреля 2020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5C7195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Повестка дня: Рассмотрение комиссией заявок на учас</w:t>
      </w:r>
      <w:r w:rsidR="00750B93" w:rsidRPr="005C7195">
        <w:rPr>
          <w:sz w:val="23"/>
          <w:szCs w:val="23"/>
        </w:rPr>
        <w:t xml:space="preserve">тие в аукционе, назначенном на </w:t>
      </w:r>
      <w:r w:rsidR="00E361E7">
        <w:rPr>
          <w:sz w:val="23"/>
          <w:szCs w:val="23"/>
        </w:rPr>
        <w:t>15</w:t>
      </w:r>
      <w:r w:rsidR="005C7195" w:rsidRPr="005C7195">
        <w:rPr>
          <w:sz w:val="23"/>
          <w:szCs w:val="23"/>
        </w:rPr>
        <w:t xml:space="preserve"> </w:t>
      </w:r>
      <w:r w:rsidR="00E361E7">
        <w:rPr>
          <w:sz w:val="23"/>
          <w:szCs w:val="23"/>
        </w:rPr>
        <w:t>апреля</w:t>
      </w:r>
      <w:r w:rsidR="00F43137" w:rsidRPr="005C7195">
        <w:rPr>
          <w:sz w:val="23"/>
          <w:szCs w:val="23"/>
        </w:rPr>
        <w:t xml:space="preserve"> </w:t>
      </w:r>
      <w:r w:rsidR="00E361E7">
        <w:rPr>
          <w:sz w:val="23"/>
          <w:szCs w:val="23"/>
        </w:rPr>
        <w:t>2020 г. 10</w:t>
      </w:r>
      <w:r w:rsidRPr="005C7195">
        <w:rPr>
          <w:sz w:val="23"/>
          <w:szCs w:val="23"/>
        </w:rPr>
        <w:t xml:space="preserve"> час 00 мин., в форме </w:t>
      </w:r>
      <w:r w:rsidR="00750B93" w:rsidRPr="005C7195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5C7195">
        <w:rPr>
          <w:sz w:val="23"/>
          <w:szCs w:val="23"/>
        </w:rPr>
        <w:t>емельн</w:t>
      </w:r>
      <w:r w:rsidR="00F43137" w:rsidRPr="005C7195">
        <w:rPr>
          <w:sz w:val="23"/>
          <w:szCs w:val="23"/>
        </w:rPr>
        <w:t>ых участков</w:t>
      </w:r>
      <w:r w:rsidR="00750B93" w:rsidRPr="005C7195">
        <w:rPr>
          <w:sz w:val="23"/>
          <w:szCs w:val="23"/>
        </w:rPr>
        <w:t>, находящ</w:t>
      </w:r>
      <w:r w:rsidR="00F43137" w:rsidRPr="005C7195">
        <w:rPr>
          <w:sz w:val="23"/>
          <w:szCs w:val="23"/>
        </w:rPr>
        <w:t>ихс</w:t>
      </w:r>
      <w:r w:rsidR="00750B93" w:rsidRPr="005C7195">
        <w:rPr>
          <w:sz w:val="23"/>
          <w:szCs w:val="23"/>
        </w:rPr>
        <w:t xml:space="preserve">я в </w:t>
      </w:r>
      <w:r w:rsidR="00E361E7">
        <w:rPr>
          <w:sz w:val="23"/>
          <w:szCs w:val="23"/>
        </w:rPr>
        <w:t xml:space="preserve">государственной собственности </w:t>
      </w:r>
      <w:r w:rsidR="008D330D">
        <w:rPr>
          <w:sz w:val="23"/>
          <w:szCs w:val="23"/>
        </w:rPr>
        <w:t xml:space="preserve">до </w:t>
      </w:r>
      <w:r w:rsidR="008D330D" w:rsidRPr="005C7195">
        <w:rPr>
          <w:sz w:val="23"/>
          <w:szCs w:val="23"/>
        </w:rPr>
        <w:t>разграничения</w:t>
      </w:r>
      <w:r w:rsidR="00E361E7">
        <w:rPr>
          <w:sz w:val="23"/>
          <w:szCs w:val="23"/>
        </w:rPr>
        <w:t>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sz w:val="23"/>
          <w:szCs w:val="23"/>
        </w:rPr>
        <w:t xml:space="preserve">Лот №1. Характеристика земельного участка: </w:t>
      </w:r>
    </w:p>
    <w:p w:rsidR="008D330D" w:rsidRPr="008D330D" w:rsidRDefault="008D330D" w:rsidP="008D330D">
      <w:pPr>
        <w:pStyle w:val="31"/>
        <w:spacing w:after="0"/>
        <w:rPr>
          <w:sz w:val="23"/>
          <w:szCs w:val="23"/>
        </w:rPr>
      </w:pPr>
      <w:r w:rsidRPr="008D330D">
        <w:rPr>
          <w:b/>
          <w:sz w:val="23"/>
          <w:szCs w:val="23"/>
        </w:rPr>
        <w:t xml:space="preserve"> Месторасположение</w:t>
      </w:r>
      <w:r w:rsidRPr="008D330D">
        <w:rPr>
          <w:sz w:val="23"/>
          <w:szCs w:val="23"/>
        </w:rPr>
        <w:t xml:space="preserve">: Российская Федерация, Нижегородская область, городской округ город Кулебаки, с. </w:t>
      </w:r>
      <w:proofErr w:type="spellStart"/>
      <w:r w:rsidRPr="008D330D">
        <w:rPr>
          <w:sz w:val="23"/>
          <w:szCs w:val="23"/>
        </w:rPr>
        <w:t>Ломовка</w:t>
      </w:r>
      <w:proofErr w:type="spellEnd"/>
      <w:r w:rsidRPr="008D330D">
        <w:rPr>
          <w:sz w:val="23"/>
          <w:szCs w:val="23"/>
        </w:rPr>
        <w:t>, ул. Песочная, земельный участок 3а</w:t>
      </w:r>
    </w:p>
    <w:p w:rsidR="008D330D" w:rsidRPr="008D330D" w:rsidRDefault="008D330D" w:rsidP="008D330D">
      <w:pPr>
        <w:pStyle w:val="31"/>
        <w:spacing w:after="0"/>
        <w:ind w:left="284" w:hanging="142"/>
        <w:rPr>
          <w:sz w:val="23"/>
          <w:szCs w:val="23"/>
        </w:rPr>
      </w:pPr>
      <w:r w:rsidRPr="008D330D">
        <w:rPr>
          <w:b/>
          <w:sz w:val="23"/>
          <w:szCs w:val="23"/>
        </w:rPr>
        <w:t xml:space="preserve">  Категория земель</w:t>
      </w:r>
      <w:r w:rsidRPr="008D330D">
        <w:rPr>
          <w:sz w:val="23"/>
          <w:szCs w:val="23"/>
        </w:rPr>
        <w:t xml:space="preserve">: земли населенных пунктов 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Кадастровый номер</w:t>
      </w:r>
      <w:r w:rsidRPr="008D330D">
        <w:rPr>
          <w:sz w:val="23"/>
          <w:szCs w:val="23"/>
        </w:rPr>
        <w:t xml:space="preserve">: 52:39:0040007:183 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Площадь земельного участка</w:t>
      </w:r>
      <w:r w:rsidRPr="008D330D">
        <w:rPr>
          <w:sz w:val="23"/>
          <w:szCs w:val="23"/>
        </w:rPr>
        <w:t xml:space="preserve"> 897 </w:t>
      </w:r>
      <w:proofErr w:type="spellStart"/>
      <w:r w:rsidRPr="008D330D">
        <w:rPr>
          <w:sz w:val="23"/>
          <w:szCs w:val="23"/>
        </w:rPr>
        <w:t>кв.м</w:t>
      </w:r>
      <w:proofErr w:type="spellEnd"/>
      <w:r w:rsidRPr="008D330D">
        <w:rPr>
          <w:sz w:val="23"/>
          <w:szCs w:val="23"/>
        </w:rPr>
        <w:t>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Вид разрешенного использования</w:t>
      </w:r>
      <w:r w:rsidRPr="008D330D">
        <w:rPr>
          <w:sz w:val="23"/>
          <w:szCs w:val="23"/>
        </w:rPr>
        <w:t xml:space="preserve"> и</w:t>
      </w:r>
      <w:r w:rsidRPr="008D330D">
        <w:rPr>
          <w:b/>
          <w:sz w:val="23"/>
          <w:szCs w:val="23"/>
        </w:rPr>
        <w:t xml:space="preserve"> целевое назначение земельного участка </w:t>
      </w:r>
      <w:r w:rsidRPr="008D330D">
        <w:rPr>
          <w:sz w:val="23"/>
          <w:szCs w:val="23"/>
        </w:rPr>
        <w:t>– для индивидуального жилищного строительства.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Вид приобретаемого права</w:t>
      </w:r>
      <w:r w:rsidRPr="008D330D">
        <w:rPr>
          <w:sz w:val="23"/>
          <w:szCs w:val="23"/>
        </w:rPr>
        <w:t>: собственность</w:t>
      </w:r>
    </w:p>
    <w:p w:rsidR="008D330D" w:rsidRPr="008D330D" w:rsidRDefault="008D330D" w:rsidP="008D330D">
      <w:pPr>
        <w:pStyle w:val="31"/>
        <w:spacing w:after="0"/>
        <w:ind w:left="-142" w:firstLine="425"/>
        <w:rPr>
          <w:sz w:val="23"/>
          <w:szCs w:val="23"/>
        </w:rPr>
      </w:pPr>
      <w:r w:rsidRPr="008D330D">
        <w:rPr>
          <w:b/>
          <w:sz w:val="23"/>
          <w:szCs w:val="23"/>
        </w:rPr>
        <w:t>Начальная цена земельного участка</w:t>
      </w:r>
      <w:r w:rsidRPr="008D330D">
        <w:rPr>
          <w:sz w:val="23"/>
          <w:szCs w:val="23"/>
        </w:rPr>
        <w:t xml:space="preserve"> – </w:t>
      </w:r>
      <w:r w:rsidRPr="008D330D">
        <w:rPr>
          <w:b/>
          <w:sz w:val="23"/>
          <w:szCs w:val="23"/>
        </w:rPr>
        <w:t>195000</w:t>
      </w:r>
      <w:r w:rsidRPr="008D330D">
        <w:rPr>
          <w:sz w:val="23"/>
          <w:szCs w:val="23"/>
        </w:rPr>
        <w:t xml:space="preserve"> (Сто девяносто пять тысяч) рубля;</w:t>
      </w:r>
    </w:p>
    <w:p w:rsidR="008D330D" w:rsidRPr="008D330D" w:rsidRDefault="008D330D" w:rsidP="008D330D">
      <w:pPr>
        <w:pStyle w:val="a4"/>
        <w:ind w:left="-142" w:right="-144" w:firstLine="425"/>
        <w:rPr>
          <w:sz w:val="23"/>
          <w:szCs w:val="23"/>
        </w:rPr>
      </w:pPr>
      <w:r w:rsidRPr="008D330D">
        <w:rPr>
          <w:b/>
          <w:sz w:val="23"/>
          <w:szCs w:val="23"/>
        </w:rPr>
        <w:t>Размер задатка – 50000</w:t>
      </w:r>
      <w:r w:rsidRPr="008D330D">
        <w:rPr>
          <w:sz w:val="23"/>
          <w:szCs w:val="23"/>
        </w:rPr>
        <w:t xml:space="preserve"> (Пятьдесят тысяч) рублей, </w:t>
      </w:r>
      <w:r w:rsidRPr="008D330D">
        <w:rPr>
          <w:b/>
          <w:sz w:val="23"/>
          <w:szCs w:val="23"/>
        </w:rPr>
        <w:t>шаг аукциона</w:t>
      </w:r>
      <w:r w:rsidRPr="008D330D">
        <w:rPr>
          <w:sz w:val="23"/>
          <w:szCs w:val="23"/>
        </w:rPr>
        <w:t xml:space="preserve"> </w:t>
      </w:r>
      <w:r w:rsidRPr="008D330D">
        <w:rPr>
          <w:b/>
          <w:sz w:val="23"/>
          <w:szCs w:val="23"/>
        </w:rPr>
        <w:t xml:space="preserve">2000 </w:t>
      </w:r>
      <w:r w:rsidRPr="008D330D">
        <w:rPr>
          <w:sz w:val="23"/>
          <w:szCs w:val="23"/>
        </w:rPr>
        <w:t>(Две тысячи) рублей.</w:t>
      </w:r>
    </w:p>
    <w:p w:rsidR="008D330D" w:rsidRPr="008D330D" w:rsidRDefault="008D330D" w:rsidP="008D330D">
      <w:pPr>
        <w:ind w:left="-142" w:firstLine="425"/>
        <w:jc w:val="both"/>
        <w:rPr>
          <w:sz w:val="23"/>
          <w:szCs w:val="23"/>
        </w:rPr>
      </w:pPr>
      <w:r w:rsidRPr="008D330D">
        <w:rPr>
          <w:sz w:val="23"/>
          <w:szCs w:val="23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8D330D" w:rsidRPr="008D330D" w:rsidRDefault="008D330D" w:rsidP="008D330D">
      <w:pPr>
        <w:pStyle w:val="a4"/>
        <w:ind w:left="-142" w:right="-144" w:firstLine="426"/>
        <w:rPr>
          <w:b/>
          <w:sz w:val="23"/>
          <w:szCs w:val="23"/>
        </w:rPr>
      </w:pPr>
      <w:r w:rsidRPr="008D330D">
        <w:rPr>
          <w:b/>
          <w:sz w:val="23"/>
          <w:szCs w:val="23"/>
        </w:rPr>
        <w:t>Технические условия подключения на земельный участок: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 xml:space="preserve">Технические условия на электроснабжение: имеется возможность подключения от существующих источников питания объекта при выделении участка, обеспечивающего прохождение линий, принадлежащих ПАО МРСК Центра и Приволжья к объекту (технического коридора). Договор об осуществление технологических присоединений энергосберегающих устройств со всеми приложениями (техническими условиями) будет выдаваться после подачи заявки потребителем на технологическое присоединение и предоставление необходимых документов для оформления данной заявки.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8D330D">
        <w:rPr>
          <w:sz w:val="23"/>
          <w:szCs w:val="23"/>
          <w:lang w:val="en-US"/>
        </w:rPr>
        <w:t>http</w:t>
      </w:r>
      <w:r w:rsidRPr="008D330D">
        <w:rPr>
          <w:sz w:val="23"/>
          <w:szCs w:val="23"/>
        </w:rPr>
        <w:t>://</w:t>
      </w:r>
      <w:r w:rsidRPr="008D330D">
        <w:rPr>
          <w:sz w:val="23"/>
          <w:szCs w:val="23"/>
          <w:lang w:val="en-US"/>
        </w:rPr>
        <w:t>www</w:t>
      </w:r>
      <w:r w:rsidRPr="008D330D">
        <w:rPr>
          <w:sz w:val="23"/>
          <w:szCs w:val="23"/>
        </w:rPr>
        <w:t>.</w:t>
      </w:r>
      <w:proofErr w:type="spellStart"/>
      <w:r w:rsidRPr="008D330D">
        <w:rPr>
          <w:sz w:val="23"/>
          <w:szCs w:val="23"/>
          <w:lang w:val="en-US"/>
        </w:rPr>
        <w:t>mrsk</w:t>
      </w:r>
      <w:proofErr w:type="spellEnd"/>
      <w:r w:rsidRPr="008D330D">
        <w:rPr>
          <w:sz w:val="23"/>
          <w:szCs w:val="23"/>
        </w:rPr>
        <w:t>-</w:t>
      </w:r>
      <w:proofErr w:type="spellStart"/>
      <w:r w:rsidRPr="008D330D">
        <w:rPr>
          <w:sz w:val="23"/>
          <w:szCs w:val="23"/>
          <w:lang w:val="en-US"/>
        </w:rPr>
        <w:t>cp</w:t>
      </w:r>
      <w:proofErr w:type="spellEnd"/>
      <w:r w:rsidRPr="008D330D">
        <w:rPr>
          <w:sz w:val="23"/>
          <w:szCs w:val="23"/>
        </w:rPr>
        <w:t>.</w:t>
      </w:r>
      <w:proofErr w:type="spellStart"/>
      <w:r w:rsidRPr="008D330D">
        <w:rPr>
          <w:sz w:val="23"/>
          <w:szCs w:val="23"/>
          <w:lang w:val="en-US"/>
        </w:rPr>
        <w:t>ru</w:t>
      </w:r>
      <w:proofErr w:type="spellEnd"/>
      <w:r w:rsidRPr="008D330D">
        <w:rPr>
          <w:sz w:val="23"/>
          <w:szCs w:val="23"/>
        </w:rPr>
        <w:t>/?</w:t>
      </w:r>
      <w:r w:rsidRPr="008D330D">
        <w:rPr>
          <w:sz w:val="23"/>
          <w:szCs w:val="23"/>
          <w:lang w:val="en-US"/>
        </w:rPr>
        <w:t>id</w:t>
      </w:r>
      <w:r w:rsidRPr="008D330D">
        <w:rPr>
          <w:sz w:val="23"/>
          <w:szCs w:val="23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18.02.2020г. №ННЭ/П9/297/417);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ул. Песочная, мощность которого позволит обеспечить подачу газа в газопровод к жилому дому на земельном участке №3а по ул. Песочная, с расходом газа 4,5 м3/час (письмо филиала в г. Павлово ПАО «Газпром газораспределение Нижний Новгород» от 05.02.2020г. №0716-20-14);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 предельной свободной мощностью 130,64 м3/</w:t>
      </w:r>
      <w:proofErr w:type="spellStart"/>
      <w:r w:rsidRPr="008D330D">
        <w:rPr>
          <w:sz w:val="23"/>
          <w:szCs w:val="23"/>
        </w:rPr>
        <w:t>сут</w:t>
      </w:r>
      <w:proofErr w:type="spellEnd"/>
      <w:r w:rsidRPr="008D330D">
        <w:rPr>
          <w:sz w:val="23"/>
          <w:szCs w:val="23"/>
        </w:rPr>
        <w:t>, тариф на подключение к сетям не установлен, плата за подключение не взимается (письмо МУП городского округа город Кулебаки «</w:t>
      </w:r>
      <w:proofErr w:type="spellStart"/>
      <w:r w:rsidRPr="008D330D">
        <w:rPr>
          <w:sz w:val="23"/>
          <w:szCs w:val="23"/>
        </w:rPr>
        <w:t>Райводоканал</w:t>
      </w:r>
      <w:proofErr w:type="spellEnd"/>
      <w:r w:rsidRPr="008D330D">
        <w:rPr>
          <w:sz w:val="23"/>
          <w:szCs w:val="23"/>
        </w:rPr>
        <w:t xml:space="preserve">» от 06.02.2020г. № 01-01-106). 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8D330D">
        <w:rPr>
          <w:sz w:val="23"/>
          <w:szCs w:val="23"/>
        </w:rPr>
        <w:t>КанСток</w:t>
      </w:r>
      <w:proofErr w:type="spellEnd"/>
      <w:r w:rsidRPr="008D330D">
        <w:rPr>
          <w:sz w:val="23"/>
          <w:szCs w:val="23"/>
        </w:rPr>
        <w:t>» от 10.02.2020г. № 01-01-56).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 xml:space="preserve">Лот №2. Характеристика земельного участка: </w:t>
      </w:r>
    </w:p>
    <w:p w:rsidR="008D330D" w:rsidRPr="008D330D" w:rsidRDefault="008D330D" w:rsidP="008D330D">
      <w:pPr>
        <w:pStyle w:val="31"/>
        <w:spacing w:after="0"/>
        <w:rPr>
          <w:sz w:val="23"/>
          <w:szCs w:val="23"/>
        </w:rPr>
      </w:pPr>
      <w:r w:rsidRPr="008D330D">
        <w:rPr>
          <w:b/>
          <w:sz w:val="23"/>
          <w:szCs w:val="23"/>
        </w:rPr>
        <w:t xml:space="preserve"> Месторасположение</w:t>
      </w:r>
      <w:r w:rsidRPr="008D330D">
        <w:rPr>
          <w:sz w:val="23"/>
          <w:szCs w:val="23"/>
        </w:rPr>
        <w:t xml:space="preserve">: Российская Федерация, Нижегородская область, городской округ город Кулебаки, с. </w:t>
      </w:r>
      <w:proofErr w:type="spellStart"/>
      <w:r w:rsidRPr="008D330D">
        <w:rPr>
          <w:sz w:val="23"/>
          <w:szCs w:val="23"/>
        </w:rPr>
        <w:t>Ломовка</w:t>
      </w:r>
      <w:proofErr w:type="spellEnd"/>
      <w:r w:rsidRPr="008D330D">
        <w:rPr>
          <w:sz w:val="23"/>
          <w:szCs w:val="23"/>
        </w:rPr>
        <w:t>, ул. Новая, земельный участок 42</w:t>
      </w:r>
    </w:p>
    <w:p w:rsidR="008D330D" w:rsidRPr="008D330D" w:rsidRDefault="008D330D" w:rsidP="008D330D">
      <w:pPr>
        <w:pStyle w:val="31"/>
        <w:spacing w:after="0"/>
        <w:ind w:hanging="141"/>
        <w:rPr>
          <w:sz w:val="23"/>
          <w:szCs w:val="23"/>
        </w:rPr>
      </w:pPr>
      <w:r w:rsidRPr="008D330D">
        <w:rPr>
          <w:b/>
          <w:sz w:val="23"/>
          <w:szCs w:val="23"/>
        </w:rPr>
        <w:t xml:space="preserve">  Категория земель</w:t>
      </w:r>
      <w:r w:rsidRPr="008D330D">
        <w:rPr>
          <w:sz w:val="23"/>
          <w:szCs w:val="23"/>
        </w:rPr>
        <w:t xml:space="preserve">: земли населенных пунктов 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Кадастровый номер</w:t>
      </w:r>
      <w:r w:rsidRPr="008D330D">
        <w:rPr>
          <w:sz w:val="23"/>
          <w:szCs w:val="23"/>
        </w:rPr>
        <w:t xml:space="preserve">: 52:39:0040003:1998 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Площадь земельного участка</w:t>
      </w:r>
      <w:r w:rsidRPr="008D330D">
        <w:rPr>
          <w:sz w:val="23"/>
          <w:szCs w:val="23"/>
        </w:rPr>
        <w:t xml:space="preserve"> 833 </w:t>
      </w:r>
      <w:proofErr w:type="spellStart"/>
      <w:r w:rsidRPr="008D330D">
        <w:rPr>
          <w:sz w:val="23"/>
          <w:szCs w:val="23"/>
        </w:rPr>
        <w:t>кв.м</w:t>
      </w:r>
      <w:proofErr w:type="spellEnd"/>
      <w:r w:rsidRPr="008D330D">
        <w:rPr>
          <w:sz w:val="23"/>
          <w:szCs w:val="23"/>
        </w:rPr>
        <w:t>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Вид разрешенного использования</w:t>
      </w:r>
      <w:r w:rsidRPr="008D330D">
        <w:rPr>
          <w:sz w:val="23"/>
          <w:szCs w:val="23"/>
        </w:rPr>
        <w:t xml:space="preserve"> и</w:t>
      </w:r>
      <w:r w:rsidRPr="008D330D">
        <w:rPr>
          <w:b/>
          <w:sz w:val="23"/>
          <w:szCs w:val="23"/>
        </w:rPr>
        <w:t xml:space="preserve"> целевое назначение земельного участка </w:t>
      </w:r>
      <w:r w:rsidRPr="008D330D">
        <w:rPr>
          <w:sz w:val="23"/>
          <w:szCs w:val="23"/>
        </w:rPr>
        <w:t>– для ведения личного подсобного хозяйства.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b/>
          <w:sz w:val="23"/>
          <w:szCs w:val="23"/>
        </w:rPr>
        <w:t>Вид приобретаемого права</w:t>
      </w:r>
      <w:r w:rsidRPr="008D330D">
        <w:rPr>
          <w:sz w:val="23"/>
          <w:szCs w:val="23"/>
        </w:rPr>
        <w:t>: собственность</w:t>
      </w:r>
    </w:p>
    <w:p w:rsidR="008D330D" w:rsidRPr="008D330D" w:rsidRDefault="008D330D" w:rsidP="008D330D">
      <w:pPr>
        <w:pStyle w:val="31"/>
        <w:ind w:left="-142" w:firstLine="426"/>
        <w:rPr>
          <w:sz w:val="23"/>
          <w:szCs w:val="23"/>
        </w:rPr>
      </w:pPr>
      <w:r w:rsidRPr="008D330D">
        <w:rPr>
          <w:b/>
          <w:sz w:val="23"/>
          <w:szCs w:val="23"/>
        </w:rPr>
        <w:t>Начальная цена земельного участка</w:t>
      </w:r>
      <w:r w:rsidRPr="008D330D">
        <w:rPr>
          <w:sz w:val="23"/>
          <w:szCs w:val="23"/>
        </w:rPr>
        <w:t xml:space="preserve"> – </w:t>
      </w:r>
      <w:r w:rsidRPr="008D330D">
        <w:rPr>
          <w:b/>
          <w:sz w:val="23"/>
          <w:szCs w:val="23"/>
        </w:rPr>
        <w:t>181000</w:t>
      </w:r>
      <w:r w:rsidRPr="008D330D">
        <w:rPr>
          <w:sz w:val="23"/>
          <w:szCs w:val="23"/>
        </w:rPr>
        <w:t xml:space="preserve"> (Сто восемьдесят одна тысяча) рублей;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b/>
          <w:sz w:val="23"/>
          <w:szCs w:val="23"/>
        </w:rPr>
        <w:t>Размер задатка – 50000</w:t>
      </w:r>
      <w:r w:rsidRPr="008D330D">
        <w:rPr>
          <w:sz w:val="23"/>
          <w:szCs w:val="23"/>
        </w:rPr>
        <w:t xml:space="preserve"> (Пятьдесят тысяч) рублей, </w:t>
      </w:r>
      <w:r w:rsidRPr="008D330D">
        <w:rPr>
          <w:b/>
          <w:sz w:val="23"/>
          <w:szCs w:val="23"/>
        </w:rPr>
        <w:t>шаг аукциона</w:t>
      </w:r>
      <w:r w:rsidRPr="008D330D">
        <w:rPr>
          <w:sz w:val="23"/>
          <w:szCs w:val="23"/>
        </w:rPr>
        <w:t xml:space="preserve"> </w:t>
      </w:r>
      <w:r w:rsidRPr="008D330D">
        <w:rPr>
          <w:b/>
          <w:sz w:val="23"/>
          <w:szCs w:val="23"/>
        </w:rPr>
        <w:t xml:space="preserve">2000 </w:t>
      </w:r>
      <w:r w:rsidRPr="008D330D">
        <w:rPr>
          <w:sz w:val="23"/>
          <w:szCs w:val="23"/>
        </w:rPr>
        <w:t>(Две тысячи) рублей.</w:t>
      </w:r>
    </w:p>
    <w:p w:rsidR="008D330D" w:rsidRPr="008D330D" w:rsidRDefault="008D330D" w:rsidP="008D330D">
      <w:pPr>
        <w:ind w:left="-142" w:firstLine="426"/>
        <w:jc w:val="both"/>
        <w:rPr>
          <w:sz w:val="23"/>
          <w:szCs w:val="23"/>
        </w:rPr>
      </w:pPr>
      <w:r w:rsidRPr="008D330D">
        <w:rPr>
          <w:sz w:val="23"/>
          <w:szCs w:val="23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8D330D" w:rsidRPr="008D330D" w:rsidRDefault="008D330D" w:rsidP="008D330D">
      <w:pPr>
        <w:pStyle w:val="a4"/>
        <w:ind w:left="-142" w:right="-144" w:firstLine="426"/>
        <w:rPr>
          <w:b/>
          <w:sz w:val="23"/>
          <w:szCs w:val="23"/>
        </w:rPr>
      </w:pPr>
      <w:r w:rsidRPr="008D330D">
        <w:rPr>
          <w:b/>
          <w:sz w:val="23"/>
          <w:szCs w:val="23"/>
        </w:rPr>
        <w:t>Технические условия подключения на земельный участок: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 xml:space="preserve">Технические условия на электроснабжение: имеется возможность подключения от существующих источников питания объекта при выделении участка, обеспечивающего прохождение линий, принадлежащих ПАО МРСК Центра и Приволжья к объекту (технического коридора). Договор об осуществление технологических присоединений энергосберегающих устройств со всеми приложениями (техническими условиями) будет выдаваться после подачи заявки потребителем на технологическое присоединение и предоставление необходимых документов для оформления данной заявки.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8D330D">
        <w:rPr>
          <w:sz w:val="23"/>
          <w:szCs w:val="23"/>
          <w:lang w:val="en-US"/>
        </w:rPr>
        <w:t>http</w:t>
      </w:r>
      <w:r w:rsidRPr="008D330D">
        <w:rPr>
          <w:sz w:val="23"/>
          <w:szCs w:val="23"/>
        </w:rPr>
        <w:t>://</w:t>
      </w:r>
      <w:r w:rsidRPr="008D330D">
        <w:rPr>
          <w:sz w:val="23"/>
          <w:szCs w:val="23"/>
          <w:lang w:val="en-US"/>
        </w:rPr>
        <w:t>www</w:t>
      </w:r>
      <w:r w:rsidRPr="008D330D">
        <w:rPr>
          <w:sz w:val="23"/>
          <w:szCs w:val="23"/>
        </w:rPr>
        <w:t>.</w:t>
      </w:r>
      <w:proofErr w:type="spellStart"/>
      <w:r w:rsidRPr="008D330D">
        <w:rPr>
          <w:sz w:val="23"/>
          <w:szCs w:val="23"/>
          <w:lang w:val="en-US"/>
        </w:rPr>
        <w:t>mrsk</w:t>
      </w:r>
      <w:proofErr w:type="spellEnd"/>
      <w:r w:rsidRPr="008D330D">
        <w:rPr>
          <w:sz w:val="23"/>
          <w:szCs w:val="23"/>
        </w:rPr>
        <w:t>-</w:t>
      </w:r>
      <w:proofErr w:type="spellStart"/>
      <w:r w:rsidRPr="008D330D">
        <w:rPr>
          <w:sz w:val="23"/>
          <w:szCs w:val="23"/>
          <w:lang w:val="en-US"/>
        </w:rPr>
        <w:t>cp</w:t>
      </w:r>
      <w:proofErr w:type="spellEnd"/>
      <w:r w:rsidRPr="008D330D">
        <w:rPr>
          <w:sz w:val="23"/>
          <w:szCs w:val="23"/>
        </w:rPr>
        <w:t>.</w:t>
      </w:r>
      <w:proofErr w:type="spellStart"/>
      <w:r w:rsidRPr="008D330D">
        <w:rPr>
          <w:sz w:val="23"/>
          <w:szCs w:val="23"/>
          <w:lang w:val="en-US"/>
        </w:rPr>
        <w:t>ru</w:t>
      </w:r>
      <w:proofErr w:type="spellEnd"/>
      <w:r w:rsidRPr="008D330D">
        <w:rPr>
          <w:sz w:val="23"/>
          <w:szCs w:val="23"/>
        </w:rPr>
        <w:t>/?</w:t>
      </w:r>
      <w:r w:rsidRPr="008D330D">
        <w:rPr>
          <w:sz w:val="23"/>
          <w:szCs w:val="23"/>
          <w:lang w:val="en-US"/>
        </w:rPr>
        <w:t>id</w:t>
      </w:r>
      <w:r w:rsidRPr="008D330D">
        <w:rPr>
          <w:sz w:val="23"/>
          <w:szCs w:val="23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18.02.2020г. №ННЭ/П9/297/417);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ул. Новая, мощность которого позволит обеспечить подачу газа в газопровод к жилому дому на земельном участке №42 по ул. Новая, с расходом газа 4,5 м3/час (письмо филиала в г. Павлово ПАО «Газпром газораспределение Нижний Новгород» от 05.02.2020г. №0716-20-14);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 предельной свободной мощностью 54,95 м3/</w:t>
      </w:r>
      <w:proofErr w:type="spellStart"/>
      <w:r w:rsidRPr="008D330D">
        <w:rPr>
          <w:sz w:val="23"/>
          <w:szCs w:val="23"/>
        </w:rPr>
        <w:t>сут</w:t>
      </w:r>
      <w:proofErr w:type="spellEnd"/>
      <w:r w:rsidRPr="008D330D">
        <w:rPr>
          <w:sz w:val="23"/>
          <w:szCs w:val="23"/>
        </w:rPr>
        <w:t>, тариф на подключение к сетям не установлен, плата за подключение не взимается (письмо МУП городского округа город Кулебаки «</w:t>
      </w:r>
      <w:proofErr w:type="spellStart"/>
      <w:r w:rsidRPr="008D330D">
        <w:rPr>
          <w:sz w:val="23"/>
          <w:szCs w:val="23"/>
        </w:rPr>
        <w:t>Райводоканал</w:t>
      </w:r>
      <w:proofErr w:type="spellEnd"/>
      <w:r w:rsidRPr="008D330D">
        <w:rPr>
          <w:sz w:val="23"/>
          <w:szCs w:val="23"/>
        </w:rPr>
        <w:t xml:space="preserve">» от 06.02.2020г. № 01-01-106). </w:t>
      </w:r>
    </w:p>
    <w:p w:rsidR="008D330D" w:rsidRPr="008D330D" w:rsidRDefault="008D330D" w:rsidP="008D330D">
      <w:pPr>
        <w:pStyle w:val="a4"/>
        <w:ind w:left="-142" w:right="-144" w:firstLine="426"/>
        <w:rPr>
          <w:sz w:val="23"/>
          <w:szCs w:val="23"/>
        </w:rPr>
      </w:pPr>
      <w:r w:rsidRPr="008D330D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8D330D">
        <w:rPr>
          <w:sz w:val="23"/>
          <w:szCs w:val="23"/>
        </w:rPr>
        <w:t>КанСток</w:t>
      </w:r>
      <w:proofErr w:type="spellEnd"/>
      <w:r w:rsidRPr="008D330D">
        <w:rPr>
          <w:sz w:val="23"/>
          <w:szCs w:val="23"/>
        </w:rPr>
        <w:t>» от 10.02.2020г. № 01-01-56).</w:t>
      </w:r>
    </w:p>
    <w:p w:rsidR="009427C4" w:rsidRPr="008D330D" w:rsidRDefault="00706412" w:rsidP="00F43137">
      <w:pPr>
        <w:pStyle w:val="a4"/>
        <w:rPr>
          <w:sz w:val="23"/>
          <w:szCs w:val="23"/>
        </w:rPr>
      </w:pPr>
      <w:r w:rsidRPr="008D330D">
        <w:rPr>
          <w:sz w:val="23"/>
          <w:szCs w:val="23"/>
        </w:rPr>
        <w:t>Представители Организатора торгов:</w:t>
      </w:r>
    </w:p>
    <w:p w:rsidR="00DC6C13" w:rsidRPr="008D330D" w:rsidRDefault="00DC6C13" w:rsidP="00DC6C13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 xml:space="preserve">Щукина И.А. – </w:t>
      </w:r>
      <w:proofErr w:type="spellStart"/>
      <w:r w:rsidRPr="008D330D">
        <w:rPr>
          <w:sz w:val="23"/>
          <w:szCs w:val="23"/>
        </w:rPr>
        <w:t>и.о</w:t>
      </w:r>
      <w:proofErr w:type="spellEnd"/>
      <w:r w:rsidRPr="008D330D">
        <w:rPr>
          <w:sz w:val="23"/>
          <w:szCs w:val="23"/>
        </w:rPr>
        <w:t>. председателя КУМИ</w:t>
      </w:r>
      <w:r w:rsidR="008D330D" w:rsidRPr="008D330D">
        <w:rPr>
          <w:sz w:val="23"/>
          <w:szCs w:val="23"/>
        </w:rPr>
        <w:t>;</w:t>
      </w:r>
    </w:p>
    <w:p w:rsidR="00706412" w:rsidRPr="008D330D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D330D">
        <w:rPr>
          <w:sz w:val="23"/>
          <w:szCs w:val="23"/>
        </w:rPr>
        <w:t>Скотникова</w:t>
      </w:r>
      <w:proofErr w:type="spellEnd"/>
      <w:r w:rsidRPr="008D330D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8D330D">
        <w:rPr>
          <w:sz w:val="23"/>
          <w:szCs w:val="23"/>
        </w:rPr>
        <w:t>КУМИ;</w:t>
      </w:r>
    </w:p>
    <w:p w:rsidR="00DC6C13" w:rsidRPr="008D330D" w:rsidRDefault="00DC6C13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Соколова Е.О.- начальник отдела доходов финансового управления;</w:t>
      </w:r>
    </w:p>
    <w:p w:rsidR="00DC6C13" w:rsidRPr="008D330D" w:rsidRDefault="00706412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8D330D">
        <w:rPr>
          <w:sz w:val="23"/>
          <w:szCs w:val="23"/>
        </w:rPr>
        <w:t>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D330D" w:rsidRPr="009427C4" w:rsidTr="008D33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Голубева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13.03.2020г.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13.03.2020г.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-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5C7195" w:rsidRPr="009427C4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8D330D" w:rsidRPr="008F6F70" w:rsidRDefault="008D330D" w:rsidP="008D330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несостоявшимся ввиду подачи только одной заявки на участие в аукционе</w:t>
      </w:r>
      <w:r>
        <w:rPr>
          <w:sz w:val="23"/>
          <w:szCs w:val="23"/>
        </w:rPr>
        <w:t xml:space="preserve">, по Лоту №2 </w:t>
      </w:r>
      <w:r w:rsidRPr="008F6F70">
        <w:rPr>
          <w:sz w:val="23"/>
          <w:szCs w:val="23"/>
        </w:rPr>
        <w:t>несостоявшимся ввиду отсутствия поданных заявок</w:t>
      </w:r>
      <w:r>
        <w:rPr>
          <w:sz w:val="23"/>
          <w:szCs w:val="23"/>
        </w:rPr>
        <w:t>.</w:t>
      </w:r>
      <w:r w:rsidRPr="008F6F70">
        <w:rPr>
          <w:sz w:val="23"/>
          <w:szCs w:val="23"/>
        </w:rPr>
        <w:t xml:space="preserve"> </w:t>
      </w:r>
    </w:p>
    <w:p w:rsidR="008D330D" w:rsidRPr="008F6F70" w:rsidRDefault="008D330D" w:rsidP="008D330D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гр. </w:t>
      </w:r>
      <w:r>
        <w:rPr>
          <w:sz w:val="23"/>
          <w:szCs w:val="23"/>
        </w:rPr>
        <w:t>Голубеву Татьяну Владимировну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>
        <w:rPr>
          <w:sz w:val="23"/>
          <w:szCs w:val="23"/>
        </w:rPr>
        <w:t xml:space="preserve">15.04.2020 </w:t>
      </w:r>
      <w:r w:rsidRPr="008F6F70">
        <w:rPr>
          <w:sz w:val="23"/>
          <w:szCs w:val="23"/>
        </w:rPr>
        <w:t xml:space="preserve">г. в </w:t>
      </w:r>
      <w:r>
        <w:rPr>
          <w:sz w:val="23"/>
          <w:szCs w:val="23"/>
        </w:rPr>
        <w:t>10</w:t>
      </w:r>
      <w:r w:rsidRPr="008F6F70">
        <w:rPr>
          <w:sz w:val="23"/>
          <w:szCs w:val="23"/>
        </w:rPr>
        <w:t xml:space="preserve"> час. 00 мин. по продаже в собственность земельного участка, общей площадью </w:t>
      </w:r>
      <w:r>
        <w:rPr>
          <w:sz w:val="23"/>
          <w:szCs w:val="23"/>
        </w:rPr>
        <w:t>897</w:t>
      </w:r>
      <w:r w:rsidRPr="008F6F70">
        <w:rPr>
          <w:sz w:val="23"/>
          <w:szCs w:val="23"/>
        </w:rPr>
        <w:t xml:space="preserve">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>., с кадастровым номером 52:39:00</w:t>
      </w:r>
      <w:r>
        <w:rPr>
          <w:sz w:val="23"/>
          <w:szCs w:val="23"/>
        </w:rPr>
        <w:t>4</w:t>
      </w:r>
      <w:r w:rsidRPr="008F6F70">
        <w:rPr>
          <w:sz w:val="23"/>
          <w:szCs w:val="23"/>
        </w:rPr>
        <w:t>000</w:t>
      </w:r>
      <w:r>
        <w:rPr>
          <w:sz w:val="23"/>
          <w:szCs w:val="23"/>
        </w:rPr>
        <w:t>7:183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Pr="008D330D">
        <w:rPr>
          <w:b/>
          <w:sz w:val="23"/>
          <w:szCs w:val="23"/>
        </w:rPr>
        <w:t>195000</w:t>
      </w:r>
      <w:r w:rsidRPr="008D330D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>(</w:t>
      </w:r>
      <w:r>
        <w:rPr>
          <w:sz w:val="23"/>
          <w:szCs w:val="23"/>
        </w:rPr>
        <w:t>Сто девяносто пять тысяч</w:t>
      </w:r>
      <w:r w:rsidRPr="008F6F70">
        <w:rPr>
          <w:sz w:val="23"/>
          <w:szCs w:val="23"/>
        </w:rPr>
        <w:t xml:space="preserve">) рублей. </w:t>
      </w:r>
    </w:p>
    <w:p w:rsidR="008D330D" w:rsidRPr="008F6F70" w:rsidRDefault="008D330D" w:rsidP="008D330D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>
        <w:rPr>
          <w:sz w:val="23"/>
          <w:szCs w:val="23"/>
        </w:rPr>
        <w:t>Голубевой Татьяне Владимировне два</w:t>
      </w:r>
      <w:r w:rsidRPr="008F6F70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5C7195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5C7195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3CFD-8A00-44B9-9141-D8748BC0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2020-04-14T08:18:00Z</cp:lastPrinted>
  <dcterms:created xsi:type="dcterms:W3CDTF">2004-09-01T05:47:00Z</dcterms:created>
  <dcterms:modified xsi:type="dcterms:W3CDTF">2020-04-14T08:19:00Z</dcterms:modified>
</cp:coreProperties>
</file>