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89"/>
        <w:gridCol w:w="4891"/>
      </w:tblGrid>
      <w:tr w:rsidR="00065DD9" w:rsidRPr="00065DD9" w:rsidTr="00065D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DD9" w:rsidRPr="00065DD9" w:rsidRDefault="00065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9">
              <w:rPr>
                <w:rFonts w:ascii="Times New Roman" w:hAnsi="Times New Roman" w:cs="Times New Roman"/>
                <w:sz w:val="24"/>
                <w:szCs w:val="24"/>
              </w:rPr>
              <w:t>22 декабря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5DD9" w:rsidRPr="00065DD9" w:rsidRDefault="00065D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DD9">
              <w:rPr>
                <w:rFonts w:ascii="Times New Roman" w:hAnsi="Times New Roman" w:cs="Times New Roman"/>
                <w:sz w:val="24"/>
                <w:szCs w:val="24"/>
              </w:rPr>
              <w:t>N 209-З</w:t>
            </w:r>
          </w:p>
        </w:tc>
      </w:tr>
    </w:tbl>
    <w:p w:rsidR="00065DD9" w:rsidRDefault="00065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DD9" w:rsidRDefault="00065DD9">
      <w:pPr>
        <w:pStyle w:val="ConsPlusNormal"/>
        <w:ind w:firstLine="540"/>
        <w:jc w:val="both"/>
      </w:pPr>
    </w:p>
    <w:p w:rsidR="00065DD9" w:rsidRPr="00065DD9" w:rsidRDefault="0006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065DD9" w:rsidRPr="00065DD9" w:rsidRDefault="0006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ЗАКОН</w:t>
      </w:r>
    </w:p>
    <w:p w:rsidR="00065DD9" w:rsidRPr="00065DD9" w:rsidRDefault="0006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ОБ АРХИВНОМ ДЕЛЕ 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5DD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65DD9" w:rsidRPr="00065DD9" w:rsidRDefault="0006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065DD9" w:rsidRPr="00065DD9" w:rsidRDefault="0006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6 декабря 2005 года</w:t>
      </w:r>
    </w:p>
    <w:p w:rsidR="00065DD9" w:rsidRPr="00065DD9" w:rsidRDefault="00065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5DD9" w:rsidRPr="00065DD9" w:rsidRDefault="00065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5DD9">
        <w:rPr>
          <w:rFonts w:ascii="Times New Roman" w:hAnsi="Times New Roman" w:cs="Times New Roman"/>
          <w:sz w:val="24"/>
          <w:szCs w:val="24"/>
        </w:rPr>
        <w:t xml:space="preserve">(в ред. законов Нижегородской области от 27.10.2006 </w:t>
      </w:r>
      <w:hyperlink r:id="rId4" w:history="1">
        <w:r w:rsidRPr="00065DD9">
          <w:rPr>
            <w:rFonts w:ascii="Times New Roman" w:hAnsi="Times New Roman" w:cs="Times New Roman"/>
            <w:sz w:val="24"/>
            <w:szCs w:val="24"/>
          </w:rPr>
          <w:t>N 130-З</w:t>
        </w:r>
      </w:hyperlink>
      <w:r w:rsidRPr="00065DD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65DD9" w:rsidRPr="00065DD9" w:rsidRDefault="00065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от 07.02.2011 </w:t>
      </w:r>
      <w:hyperlink r:id="rId5" w:history="1">
        <w:r w:rsidRPr="00065DD9">
          <w:rPr>
            <w:rFonts w:ascii="Times New Roman" w:hAnsi="Times New Roman" w:cs="Times New Roman"/>
            <w:sz w:val="24"/>
            <w:szCs w:val="24"/>
          </w:rPr>
          <w:t>N 9-З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, от 02.12.2015 </w:t>
      </w:r>
      <w:hyperlink r:id="rId6" w:history="1">
        <w:r w:rsidRPr="00065DD9">
          <w:rPr>
            <w:rFonts w:ascii="Times New Roman" w:hAnsi="Times New Roman" w:cs="Times New Roman"/>
            <w:sz w:val="24"/>
            <w:szCs w:val="24"/>
          </w:rPr>
          <w:t>N 161-З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, от 31.07.2017 </w:t>
      </w:r>
      <w:hyperlink r:id="rId7" w:history="1">
        <w:r w:rsidRPr="00065DD9">
          <w:rPr>
            <w:rFonts w:ascii="Times New Roman" w:hAnsi="Times New Roman" w:cs="Times New Roman"/>
            <w:sz w:val="24"/>
            <w:szCs w:val="24"/>
          </w:rPr>
          <w:t>N 85-З</w:t>
        </w:r>
      </w:hyperlink>
      <w:r w:rsidRPr="00065DD9">
        <w:rPr>
          <w:rFonts w:ascii="Times New Roman" w:hAnsi="Times New Roman" w:cs="Times New Roman"/>
          <w:sz w:val="24"/>
          <w:szCs w:val="24"/>
        </w:rPr>
        <w:t>)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Настоящий Закон регулирует отношения в сфере организации хранения, комплектования, учета, использования архивных документов и архивных фондов Нижегородской области, а также отношения в сфере управления архивным делом в Нижегородской области.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2. Правовое регулирование отношений в сфере архивного дела 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31.07.2017 N 85-З)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 xml:space="preserve">Законодательство об архивном деле состоит из Федерального </w:t>
      </w:r>
      <w:hyperlink r:id="rId9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от 22 октября 2004 года N 125-ФЗ "Об архивном деле в Российской Федерации", других федеральных законов, а также принимаемых в соответствии с ними иных нормативных правовых актов Российской Федерации, настоящего Закона и принимаемых в соответствии с ним иных нормативных правовых актов Нижегородской области.</w:t>
      </w:r>
      <w:proofErr w:type="gramEnd"/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2. Органы местного самоуправления в пределах своих полномочий могут принимать муниципальные правовые акты, регулирующие отношения в сфере архивного дела в Нижегородской области.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3. Основные понятия, применяемые в настоящем Законе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В целях настоящего Закона применяются следующие основные понятия: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1) архивное дело в Нижегородской области (далее - архивное дело) -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архивных документов и документов архивных фондов Нижегородской области;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2) государственный архив - государственное учреждение Нижегородской области, которое осуществляет комплектование, учет, хранение и использование документов Архивного фонда Российской Федерации, а также других архивных документов;</w:t>
      </w:r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0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07.02.2011 N 9-З)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3) архивное учреждение - государственное учреждение Нижегородской области, создаваемое Правительством Нижегородской области для обеспечения деятельности государственных архивов по отдельным направлениям.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lastRenderedPageBreak/>
        <w:t>Статья 4. Полномочия органов государственной власти Нижегородской области в сфере архивного дела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К полномочиям Законодательного Собрания Нижегородской области в сфере архивного дела относятся: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1) законодательное регулирование архивного дела в Нижегородской области;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2) осуществление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исполнением настоящего Закона.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2. К полномочиям Правительства Нижегородской области в сфере архивного дела относятся: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1) проведение государственной политики в области архивного дела на территории Нижегородской области;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2) формирование уполномоченного органа исполнительной власти Нижегородской области в сфере архивного дела, руководство его деятельностью;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3) принятие правовых актов Нижегородской области в сфере архивного дела, разработка, утверждение и реализация государственных программ Нижегородской области, содержащих мероприятия, направленные на развитие архивного дела в Нижегородской области;</w:t>
      </w:r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02.12.2015 N 161-З)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4) создание и содержание государственных архивов и архивных учреждений Нижегородской области;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5) решение вопросов о передаче документов, находящихся в собственности Нижегородской области, в собственность Российской Федерации, иных субъектов Российской Федерации и муниципальных образований.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3. К полномочиям уполномоченного органа исполнительной власти Нижегородской области в сфере архивного дела относятся: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1) организация хранения, комплектования, учета и использования архивных документов и архивных фондов, находящихся в государственной собственности Нижегородской области;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2) управление государственными архивами и архивными учреждениями;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3) оказание организационно-методической помощи в сфере архивного дела органам государственной власти, органам местного самоуправления, организациям независимо от форм собственности и гражданам;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4) взаимодействие с органами местного самоуправления по вопросам архивного дела;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архивном деле в пределах своей компетенции.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065DD9">
        <w:rPr>
          <w:rFonts w:ascii="Times New Roman" w:hAnsi="Times New Roman" w:cs="Times New Roman"/>
          <w:sz w:val="24"/>
          <w:szCs w:val="24"/>
        </w:rPr>
        <w:t>4. Законом Нижегородской области органы местного самоуправления муниципального района, городского округа Нижегородской области могут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Нижегородской области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</w:p>
    <w:p w:rsid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lastRenderedPageBreak/>
        <w:t>Глава 2. АРХИВНЫЕ ДОКУМЕНТЫ И АРХИВНЫЕ ФОНДЫ</w:t>
      </w:r>
    </w:p>
    <w:p w:rsidR="00065DD9" w:rsidRPr="00065DD9" w:rsidRDefault="0006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5. Архивные документы, относящиеся к государственной собственности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К государственной собственности Нижегородской области относятся архивные документы и архивные фонды: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1) хранящиеся в государственных архивах, музеях и библиотеках Нижегородской области (за исключением архивных документов, переданных в эти архивы, музеи и библиотеки на основании договора хранения без права передачи их в собственность);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2) органов государственной власти и иных государственных органов Нижегородской области;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3) государственных учреждений и государственных унитарных предприятий Нижегородской области (далее - государственные организации Нижегородской области);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4) перешедшие в собственность Нижегородской области в соответствии с законодательством Российской Федерации.</w:t>
      </w:r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65DD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31.07.2017 N 85-З)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6. Включение архивных документов в состав архивных фондов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Включение в состав архивных фондов Нижегородской области конкретных документов, определение в его составе особо ценных документов, в том числе уникальных документов, осуществляется на основании экспертизы ценности документов экспертно-проверочной комиссией уполномоченного органа исполнительной власти Нижегородской области в сфере архивного дела в пределах его компетенции.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2. Экспертиза ценности документов осуществляется в порядке, установленном федеральным законодательством.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7. Особенности правового положения архивных документов, находящихся в государственной собственности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Передача архивных документов, находящихся в государственной собственности Нижегородской области, в собственность Российской Федерации, других субъектов Российской Федерации и (или) муниципальных образований осуществляется Правительством Нижегородской области по представлению уполномоченного органа исполнительной власти Нижегородской области в сфере архивного дела.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Разграничение собственности между муниципальными образованиями, муниципальным образованием и Нижегородской областью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осуществляется Правительством Нижегородской области по представлению уполномоченного органа исполнительной власти Нижегородской области в сфере архивного дела, согласованному с соответствующим (соответствующими) муниципальным образованием (муниципальными образованиями).</w:t>
      </w:r>
      <w:proofErr w:type="gramEnd"/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Глава 3. УПРАВЛЕНИЕ АРХИВНЫМ ДЕЛОМ 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8. Организация управления архивным делом 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1. Государственное управление архивным делом в Нижегородской области осуществляют органы государственной власти Нижегородской области, в том числе </w:t>
      </w:r>
      <w:r w:rsidRPr="00065DD9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исполнительной власти Нижегородской области в сфере архивного дела.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Государственные органы Нижегородской области,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уполномоченным федеральным органом исполнительной власти в сфере архивного дела и делопроизводства), законодательством Нижегородской области.</w:t>
      </w:r>
      <w:proofErr w:type="gramEnd"/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31.07.2017 N 85-З)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9. Финансовое и материально-техническое обеспечение архивного дела 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Финансовое и материально-техническое обеспечение деятельности уполномоченного органа исполнительной власти Нижегородской области в сфере архивного дела, государственных архивов и архивных учреждений Нижегородской области осуществляется за счет средств областного бюджета, иных поступлений, разрешенных законодательством Российской Федерации.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2. В областном бюджете на очередной финансовый год могут предусматриваться средства на приобретение в государственную собственность Нижегородской области исторически значимых личных архивов, документальных собраний, коллекций, а также копий архивных документов, имеющих историческое, научное, социальное, экономическое, политическое и культурное значение для Нижегородской области.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3. Государственные архивы вправе осуществлять приносящую доход деятельность постольку, поскольку это предусмотрено их учредительными документами, служит и соответствует достижению целей, ради которых они созданы, а также покрывать свои расходы за счет иных поступлений, разрешенных законодательством Российской Федерации.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4. Государственные органы Нижегородской области обеспечивают соответствующие архивы и архивные учреждения зданиями и помещениями, отвечающими нормативным требованиям хранения архивных документов и условиям труда работников.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Глава 4. ХРАНЕНИЕ И УЧЕТ АРХИВНЫХ ДОКУМЕНТОВ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10. Обязанности государственных органов Нижегородской области, организаций и граждан, занимающихся предпринимательской деятельностью без образования юридического лица, по обеспечению сохранности архивных документов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Государственные органы Нижегородской области,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документов, в том числе документов по личному составу, в течение сроков, установленных федеральным законодательством.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2. Утратила силу. - </w:t>
      </w:r>
      <w:hyperlink r:id="rId14" w:history="1">
        <w:r w:rsidRPr="00065DD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27.10.2006 N 130-З.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3. Для особо ценных и уникальных документов архивных фондов устанавливается особый режим учета, хранения и использования. Создаются страховые копии этих документов.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4. Отнесение архивных документов к особо ценным документам, в том числе уникальным документам, учет таких документов, создание и хранение их страховых копий осуществляется в порядке, определяемом уполномоченным федеральным органом исполнительной власти в сфере архивного дела и делопроизводства.</w:t>
      </w:r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31.07.2017 N 85-З)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lastRenderedPageBreak/>
        <w:t>Статья 11. Хранение архивных документов, находящихся в государственной собственности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Архивные документы, находящиеся в государственной собственности Нижегородской области, хранятся: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1) постоянно - в государственных архивах, музеях, библиотеках Нижегородской области;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proofErr w:type="gramStart"/>
      <w:r w:rsidRPr="00065DD9">
        <w:rPr>
          <w:rFonts w:ascii="Times New Roman" w:hAnsi="Times New Roman" w:cs="Times New Roman"/>
          <w:sz w:val="24"/>
          <w:szCs w:val="24"/>
        </w:rPr>
        <w:t>2) временно - в государственных органах, государственных организациях Нижегородской области, в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образования.</w:t>
      </w:r>
      <w:proofErr w:type="gramEnd"/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12. Государственный учет архивных документов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Архивные документы Нижегородской области независимо от места их хранения подлежат государственному учету в порядке, определяемом уполномоченным федеральным органом исполнительной власти в сфере архивного дела и делопроизводства.</w:t>
      </w:r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31.07.2017 N 85-З)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2. Уникальные документы архивных фондов Нижегородской области подлежат учету в Реестре уникальных документов, ведение которого осуществляется уполномоченным органом исполнительной власти Нижегородской области в сфере архивного дела.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Глава 5. КОМПЛЕКТОВАНИЕ ГОСУДАРСТВЕННЫХ АРХИВОВ</w:t>
      </w:r>
    </w:p>
    <w:p w:rsidR="00065DD9" w:rsidRPr="00065DD9" w:rsidRDefault="0006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НИЖЕГОРОДСКОЙ ОБЛАСТИ АРХИВНЫМИ ДОКУМЕНТАМИ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13. Источники комплектования государственных архивов архивными документами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Государственные органы Нижегородской области, организации и их обособленные подразделения, граждане, в процессе деятельности которых образуются архивные документы, подлежащие приему на хранение в государственные архивы, выступают источниками комплектования государственных архивов архивными документами.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2. Государственные архивы составляют списки источников комплектования, передающих архивные документы Нижегородской области в эти архивы. Включение в указанные списки негосударственных организаций, расположенных на территории Нижегородской области, а также граждан осуществляется на основании договора.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14. Передача архивных документов в состав архивных фондов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Архивные документы, находящиеся в государственной собственности Нижегородской области, по истечении сроков их временного хранения в государственных органах либо государственных организациях Нижегородской области передаются на постоянное хранение в соответствующие государственные архивы в порядке, установленном законодательством Российской Федерации и Нижегородской области.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 xml:space="preserve">Документы Архивного фонда Российской Федерации, образовавшиеся в процессе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Нижегородской области, могут передаваться в государственные архивы Нижегородской области на основании договора между органом или организацией, передающими указанные документы, и уполномоченным органом </w:t>
      </w:r>
      <w:r w:rsidRPr="00065DD9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Нижегородской области в сфере архивного дела.</w:t>
      </w:r>
      <w:proofErr w:type="gramEnd"/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3. Архивные документы, находящиеся в частной собственности, поступают в государственные архивы, музеи, библиотеки Нижегородской области на основании договора между собственниками указанных документов и этими архивами, музеями, библиотеками.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4. Государственным органам, государственным организациям Нижегородской области запрещается передавать образовавшиеся в процессе их деятельности архивные документы в музеи, библиотеки и негосударственные организации.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5. Передача на постоянное хранение в государственные архивы Нижегородской области обязательного бесплатного экземпляра документов осуществляется в порядке, установленном законодательством Российской Федерации об обязательном экземпляре документов.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15. Сроки временного хранения архивных документов Нижегородской области до их передачи на постоянное хранение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Сроки временного хранения архивных документов Нижегородской области, находящихся в государственной собственности Нижегородской области, устанавливаются в соответствии с законодательством Российской Федерации.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16. Обязанности государственных органов Нижегородской области, организаций по комплектованию государственных архивов архивными документами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Государственные органы Нижегородской области, государственные организации Нижегородской области обеспечивают в соответствии с правилами, установленными уполномоченным федеральным органом исполнительной власти в сфере архивного дела и делопроизводства, отбор, подготовку и передачу в упорядоченном состоянии документов архивных фондов Нижегородской области на постоянное хранение в государственные архивы.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Все работы, связанные с отбором, подготовкой и передачей документов на постоянное хранение в государственные архивы Нижегородской области, в том числе с их упорядочением и транспортировкой, обеспечиваются за счет средств органов и организаций, передающих документы.</w:t>
      </w:r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31.07.2017 N 85-З)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2. Негосударственные организации обеспечивают отбор и передачу в упорядоченном состоянии в государственные архивы находящихся в их владении архивных документов, отнесенных к государственной собственности Нижегородской области, с правом возмещения произведенных на эти цели расходов за счет средств областного бюджета в порядке, установленном Правительством Нижегородской области.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3. При реорганизации государственных органов Нижегородской области архивные документы в упорядоченном состоянии передаются правопреемникам реорганизуемых государственных органов.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4. При реорганизации государственных организаций Нижегородской области архивные документы в упорядоченном состоянии передаются правопреемникам реорганизуемых государственных организаций. При этом в случае преобразования государственных организаций Нижегородской области с изменением формы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архивами.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5. При реорганизации государственных организаций Нижегородской области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уполномоченным органом исполнительной власти Нижегородской области в сфере архивного </w:t>
      </w:r>
      <w:r w:rsidRPr="00065DD9">
        <w:rPr>
          <w:rFonts w:ascii="Times New Roman" w:hAnsi="Times New Roman" w:cs="Times New Roman"/>
          <w:sz w:val="24"/>
          <w:szCs w:val="24"/>
        </w:rPr>
        <w:lastRenderedPageBreak/>
        <w:t>дела.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6. При ликвидации государственных органов, государственных организаций Нижегородской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включенные в состав архивных фондов Нижегородской области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в соответствующий государственный архив.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7.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архив на основании договора между ликвидационной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комиссией (ликвидатором) или конкурсным управляющим и государственным архивом.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Глава 6. ДОСТУП К АРХИВНЫМ ДОКУМЕНТАМ И ИХ ИСПОЛЬЗОВАНИЕ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17. Доступ к архивным документам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Доступ к архивным документам и ограничения на доступ к архивным документам архивных фондов Нижегородской области осуществляются в соответствии с федеральным законодательством.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18. Использование архивных документов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Порядок использования архивных документов в государственных органах, государственных организациях Нижегородской области, государственных музеях и библиотеках определяется ими в соответствии с законодательством Российской Федерации, в том числе в соответствии с порядком, установленным уполномоченным федеральным органом исполнительной власти в сфере архивного дела и делопроизводства.</w:t>
      </w:r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31.07.2017 N 85-З)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3. Государственные архивы, музеи и библиотеки обеспечивают пользователю архивными документами условия, необходимые для поиска и изучения архивных документов.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Государственные органы Нижегородской области,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65DD9" w:rsidRPr="00065DD9" w:rsidRDefault="0006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065D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07.02.2011 N 9-З)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5. Государственные архивы, музеи, библиотеки, а также государственные организации </w:t>
      </w:r>
      <w:r w:rsidRPr="00065DD9">
        <w:rPr>
          <w:rFonts w:ascii="Times New Roman" w:hAnsi="Times New Roman" w:cs="Times New Roman"/>
          <w:sz w:val="24"/>
          <w:szCs w:val="24"/>
        </w:rPr>
        <w:lastRenderedPageBreak/>
        <w:t>Нижегородской области в соответствии с законодательством Российской Федерации могут на основе имеющихся у них архивных документов и справочно-поисковых средств оказывать пользователю архивными документами платные информационные услуги, заключать с ними договоры об использовании архивных документов и справочно-поисковых средств.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Глава 7. ОТВЕТСТВЕННОСТЬ ЗА НАРУШЕНИЕ ЗАКОНОДАТЕЛЬСТВА</w:t>
      </w:r>
    </w:p>
    <w:p w:rsidR="00065DD9" w:rsidRPr="00065DD9" w:rsidRDefault="0006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ОБ АРХИВНОМ ДЕЛЕ 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19. Ответственность за нарушение законодательства об архивном деле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Юридические лица, а также должностные лица и граждане, виновные в нарушении законодательства об архивном деле, несут ответственность, установленную законодательством Российской Федерации.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Глава 8. ЗАКЛЮЧИТЕЛЬНЫЕ ПОЛОЖЕНИЯ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Статья 20. Вступление в силу настоящего Закона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десяти дней со дня его официального опубликования, за исключением положений, для которых настоящей статьей установлены иные сроки и порядок вступления в силу.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55" w:history="1">
        <w:r w:rsidRPr="00065DD9">
          <w:rPr>
            <w:rFonts w:ascii="Times New Roman" w:hAnsi="Times New Roman" w:cs="Times New Roman"/>
            <w:sz w:val="24"/>
            <w:szCs w:val="24"/>
          </w:rPr>
          <w:t>части 4 статьи 4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8" w:history="1">
        <w:r w:rsidRPr="00065DD9">
          <w:rPr>
            <w:rFonts w:ascii="Times New Roman" w:hAnsi="Times New Roman" w:cs="Times New Roman"/>
            <w:sz w:val="24"/>
            <w:szCs w:val="24"/>
          </w:rPr>
          <w:t>пункта 2 статьи 11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настоящего Закона вступают в силу с 1 января 2006 года и до наступления этой даты применяются исключительно к правоотношениям, возникающим в связи с изменением границ муниципальных образований либо преобразованием муниципальных образований.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Статья 21. Признание </w:t>
      </w:r>
      <w:proofErr w:type="gramStart"/>
      <w:r w:rsidRPr="00065DD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65DD9">
        <w:rPr>
          <w:rFonts w:ascii="Times New Roman" w:hAnsi="Times New Roman" w:cs="Times New Roman"/>
          <w:sz w:val="24"/>
          <w:szCs w:val="24"/>
        </w:rPr>
        <w:t xml:space="preserve"> силу законов Нижегородской области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1) </w:t>
      </w:r>
      <w:hyperlink r:id="rId20" w:history="1">
        <w:r w:rsidRPr="00065DD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5 января 1996 года N 18-З "Об архивном фонде Нижегородской области и архивах";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2) </w:t>
      </w:r>
      <w:hyperlink r:id="rId21" w:history="1">
        <w:r w:rsidRPr="00065DD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13 ноября 2001 года N 217-З "О внесении изменений в Закон Нижегородской области "Об архивном фонде Нижегородской области и архивах";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3) </w:t>
      </w:r>
      <w:hyperlink r:id="rId22" w:history="1">
        <w:r w:rsidRPr="00065DD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22 октября 2003 года N 96-З "О внесении изменений в Закон Нижегородской области "Об архивном фонде Нижегородской области и архивах";</w:t>
      </w:r>
    </w:p>
    <w:p w:rsidR="00065DD9" w:rsidRPr="00065DD9" w:rsidRDefault="00065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 xml:space="preserve">4) </w:t>
      </w:r>
      <w:hyperlink r:id="rId23" w:history="1">
        <w:r w:rsidRPr="00065DD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5DD9">
        <w:rPr>
          <w:rFonts w:ascii="Times New Roman" w:hAnsi="Times New Roman" w:cs="Times New Roman"/>
          <w:sz w:val="24"/>
          <w:szCs w:val="24"/>
        </w:rPr>
        <w:t xml:space="preserve"> Нижегородской области от 23 июля 2004 года N 78-З "О внесении изменений в Закон Нижегородской области "Об архивном фонде Нижегородской области и архивах".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И.о. Губернатора области</w:t>
      </w:r>
    </w:p>
    <w:p w:rsidR="00065DD9" w:rsidRPr="00065DD9" w:rsidRDefault="0006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В.В.КЛОЧАЙ</w:t>
      </w:r>
    </w:p>
    <w:p w:rsidR="00065DD9" w:rsidRPr="00065DD9" w:rsidRDefault="00065D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065DD9" w:rsidRPr="00065DD9" w:rsidRDefault="00065DD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22 декабря 2005 года</w:t>
      </w:r>
    </w:p>
    <w:p w:rsidR="00065DD9" w:rsidRPr="00065DD9" w:rsidRDefault="00065DD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65DD9">
        <w:rPr>
          <w:rFonts w:ascii="Times New Roman" w:hAnsi="Times New Roman" w:cs="Times New Roman"/>
          <w:sz w:val="24"/>
          <w:szCs w:val="24"/>
        </w:rPr>
        <w:t>N 209-З</w:t>
      </w: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DD9" w:rsidRPr="00065DD9" w:rsidRDefault="00065D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F55CE" w:rsidRDefault="001F55CE"/>
    <w:sectPr w:rsidR="001F55CE" w:rsidSect="00065DD9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5DD9"/>
    <w:rsid w:val="00065DD9"/>
    <w:rsid w:val="001F55CE"/>
    <w:rsid w:val="004E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DD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DD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DD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0B1883F2B4D5477A5C7B5D67DDFDB5CF3D2585F12EB5B7BD7BC2F1F731FF20140FCD5DB93AF3977BE9814yBFFF" TargetMode="External"/><Relationship Id="rId13" Type="http://schemas.openxmlformats.org/officeDocument/2006/relationships/hyperlink" Target="consultantplus://offline/ref=A530B1883F2B4D5477A5C7B5D67DDFDB5CF3D2585F12EB5B7BD7BC2F1F731FF20140FCD5DB93AF3977BE9815yBF3F" TargetMode="External"/><Relationship Id="rId18" Type="http://schemas.openxmlformats.org/officeDocument/2006/relationships/hyperlink" Target="consultantplus://offline/ref=A530B1883F2B4D5477A5C7B5D67DDFDB5CF3D2585F12EB5B7BD7BC2F1F731FF20140FCD5DB93AF3977BE9815yBF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30B1883F2B4D5477A5C7B5D67DDFDB5CF3D2585611EE517880EB2D4E2611yFF7F" TargetMode="External"/><Relationship Id="rId7" Type="http://schemas.openxmlformats.org/officeDocument/2006/relationships/hyperlink" Target="consultantplus://offline/ref=A530B1883F2B4D5477A5C7B5D67DDFDB5CF3D2585F12EB5B7BD7BC2F1F731FF20140FCD5DB93AF3977BE9814yBFEF" TargetMode="External"/><Relationship Id="rId12" Type="http://schemas.openxmlformats.org/officeDocument/2006/relationships/hyperlink" Target="consultantplus://offline/ref=A530B1883F2B4D5477A5C7B5D67DDFDB5CF3D2585F12EB5B7BD7BC2F1F731FF20140FCD5DB93AF3977BE9815yBF5F" TargetMode="External"/><Relationship Id="rId17" Type="http://schemas.openxmlformats.org/officeDocument/2006/relationships/hyperlink" Target="consultantplus://offline/ref=A530B1883F2B4D5477A5C7B5D67DDFDB5CF3D2585F12EB5B7BD7BC2F1F731FF20140FCD5DB93AF3977BE9815yBFE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0B1883F2B4D5477A5C7B5D67DDFDB5CF3D2585F12EB5B7BD7BC2F1F731FF20140FCD5DB93AF3977BE9815yBF1F" TargetMode="External"/><Relationship Id="rId20" Type="http://schemas.openxmlformats.org/officeDocument/2006/relationships/hyperlink" Target="consultantplus://offline/ref=A530B1883F2B4D5477A5C7B5D67DDFDB5CF3D2585F17ED5D74DDE125172A13F0y0F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0B1883F2B4D5477A5C7B5D67DDFDB5CF3D2585F17E95F71DEBC2F1F731FF20140FCD5DB93AF3977BE9815yBFEF" TargetMode="External"/><Relationship Id="rId11" Type="http://schemas.openxmlformats.org/officeDocument/2006/relationships/hyperlink" Target="consultantplus://offline/ref=A530B1883F2B4D5477A5C7B5D67DDFDB5CF3D2585F17E95F71DEBC2F1F731FF20140FCD5DB93AF3977BE9815yBFE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530B1883F2B4D5477A5C7B5D67DDFDB5CF3D2585A1CE25B7BDDE125172A13F0064FA3C2DCDAA33877BE98y1FCF" TargetMode="External"/><Relationship Id="rId15" Type="http://schemas.openxmlformats.org/officeDocument/2006/relationships/hyperlink" Target="consultantplus://offline/ref=A530B1883F2B4D5477A5C7B5D67DDFDB5CF3D2585F12EB5B7BD7BC2F1F731FF20140FCD5DB93AF3977BE9815yBF0F" TargetMode="External"/><Relationship Id="rId23" Type="http://schemas.openxmlformats.org/officeDocument/2006/relationships/hyperlink" Target="consultantplus://offline/ref=A530B1883F2B4D5477A5C7B5D67DDFDB5CF3D2585F17ED5A75DDE125172A13F0y0F6F" TargetMode="External"/><Relationship Id="rId10" Type="http://schemas.openxmlformats.org/officeDocument/2006/relationships/hyperlink" Target="consultantplus://offline/ref=A530B1883F2B4D5477A5C7B5D67DDFDB5CF3D2585A1CE25B7BDDE125172A13F0064FA3C2DCDAA33877BE98y1FDF" TargetMode="External"/><Relationship Id="rId19" Type="http://schemas.openxmlformats.org/officeDocument/2006/relationships/hyperlink" Target="consultantplus://offline/ref=A530B1883F2B4D5477A5C7B5D67DDFDB5CF3D2585A1CE25B7BDDE125172A13F0064FA3C2DCDAA33877BE99y1F5F" TargetMode="External"/><Relationship Id="rId4" Type="http://schemas.openxmlformats.org/officeDocument/2006/relationships/hyperlink" Target="consultantplus://offline/ref=A530B1883F2B4D5477A5C7B5D67DDFDB5CF3D2585C14EF5871DDE125172A13F0064FA3C2DCDAA33877BE98y1FCF" TargetMode="External"/><Relationship Id="rId9" Type="http://schemas.openxmlformats.org/officeDocument/2006/relationships/hyperlink" Target="consultantplus://offline/ref=A530B1883F2B4D5477A5C7A3D51180DE59F984575C10E00F2F82BA78402319A74100FA8098D7A03Cy7F7F" TargetMode="External"/><Relationship Id="rId14" Type="http://schemas.openxmlformats.org/officeDocument/2006/relationships/hyperlink" Target="consultantplus://offline/ref=A530B1883F2B4D5477A5C7B5D67DDFDB5CF3D2585C14EF5871DDE125172A13F0064FA3C2DCDAA33877BE98y1FCF" TargetMode="External"/><Relationship Id="rId22" Type="http://schemas.openxmlformats.org/officeDocument/2006/relationships/hyperlink" Target="consultantplus://offline/ref=A530B1883F2B4D5477A5C7B5D67DDFDB5CF3D2585F15E35C76DDE125172A13F0y0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3775</Words>
  <Characters>21524</Characters>
  <Application>Microsoft Office Word</Application>
  <DocSecurity>0</DocSecurity>
  <Lines>179</Lines>
  <Paragraphs>50</Paragraphs>
  <ScaleCrop>false</ScaleCrop>
  <Company/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2017-10-10T05:05:00Z</dcterms:created>
  <dcterms:modified xsi:type="dcterms:W3CDTF">2017-10-10T05:07:00Z</dcterms:modified>
</cp:coreProperties>
</file>